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295" w:rsidRDefault="00CD5295" w:rsidP="00CD5295">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CD5295" w:rsidRDefault="00CD5295" w:rsidP="00CD5295">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CD5295" w:rsidRDefault="00CD5295" w:rsidP="00CD5295">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CD5295" w:rsidRPr="007C0938" w:rsidRDefault="00CD5295" w:rsidP="00CD5295">
      <w:pPr>
        <w:widowControl w:val="0"/>
        <w:autoSpaceDE w:val="0"/>
        <w:autoSpaceDN w:val="0"/>
        <w:adjustRightInd w:val="0"/>
        <w:spacing w:before="62" w:after="0" w:line="276" w:lineRule="auto"/>
        <w:ind w:left="-426" w:right="-623"/>
        <w:jc w:val="center"/>
        <w:rPr>
          <w:rFonts w:ascii="Arial" w:hAnsi="Arial" w:cs="Arial"/>
          <w:b/>
          <w:sz w:val="44"/>
          <w:szCs w:val="44"/>
          <w:u w:val="single"/>
        </w:rPr>
      </w:pPr>
    </w:p>
    <w:p w:rsidR="00CD5295" w:rsidRPr="009B135C" w:rsidRDefault="00CD5295" w:rsidP="00CD529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ind w:left="-426" w:right="-166"/>
        <w:jc w:val="center"/>
        <w:rPr>
          <w:rFonts w:cs="Arial"/>
          <w:b/>
          <w:bCs/>
          <w:smallCaps/>
          <w:sz w:val="28"/>
          <w:szCs w:val="28"/>
        </w:rPr>
      </w:pPr>
      <w:r>
        <w:rPr>
          <w:b/>
          <w:bCs/>
          <w:smallCaps/>
          <w:sz w:val="44"/>
          <w:szCs w:val="44"/>
        </w:rPr>
        <w:t xml:space="preserve">MISSION D'ASSISTANCE À MAÎTRISE D'OUVRAGE POUR LA RÉALISATION D'UN SCHÉMA DIRECTEUR D'ALIMENTATION EN EAU POTABLE </w:t>
      </w:r>
      <w:r>
        <w:rPr>
          <w:rFonts w:cs="Arial"/>
          <w:b/>
          <w:bCs/>
          <w:caps/>
          <w:sz w:val="28"/>
          <w:szCs w:val="28"/>
        </w:rPr>
        <w:t xml:space="preserve"> </w:t>
      </w:r>
    </w:p>
    <w:p w:rsidR="00CD5295" w:rsidRDefault="00CD5295" w:rsidP="00CD5295">
      <w:pPr>
        <w:widowControl w:val="0"/>
        <w:autoSpaceDE w:val="0"/>
        <w:autoSpaceDN w:val="0"/>
        <w:adjustRightInd w:val="0"/>
        <w:spacing w:before="62" w:after="0" w:line="276" w:lineRule="auto"/>
        <w:ind w:left="1072" w:right="1048"/>
        <w:jc w:val="center"/>
        <w:rPr>
          <w:rFonts w:cs="Arial"/>
          <w:b/>
          <w:sz w:val="36"/>
          <w:szCs w:val="36"/>
          <w:u w:val="single"/>
        </w:rPr>
      </w:pPr>
    </w:p>
    <w:p w:rsidR="00CD5295" w:rsidRPr="002E064E" w:rsidRDefault="00CD5295" w:rsidP="00CD5295">
      <w:pPr>
        <w:widowControl w:val="0"/>
        <w:autoSpaceDE w:val="0"/>
        <w:autoSpaceDN w:val="0"/>
        <w:adjustRightInd w:val="0"/>
        <w:spacing w:before="62" w:after="0" w:line="276" w:lineRule="auto"/>
        <w:ind w:left="1072" w:right="1048"/>
        <w:jc w:val="center"/>
        <w:rPr>
          <w:rFonts w:cs="Arial"/>
          <w:b/>
          <w:sz w:val="28"/>
          <w:szCs w:val="28"/>
          <w:u w:val="single"/>
        </w:rPr>
      </w:pPr>
    </w:p>
    <w:p w:rsidR="00CD5295" w:rsidRPr="00C834FB" w:rsidRDefault="00CD5295" w:rsidP="00CD5295">
      <w:pPr>
        <w:widowControl w:val="0"/>
        <w:pBdr>
          <w:bottom w:val="single" w:sz="4" w:space="1" w:color="auto"/>
        </w:pBdr>
        <w:autoSpaceDE w:val="0"/>
        <w:autoSpaceDN w:val="0"/>
        <w:adjustRightInd w:val="0"/>
        <w:spacing w:before="62" w:after="0" w:line="276" w:lineRule="auto"/>
        <w:ind w:right="-60"/>
        <w:jc w:val="center"/>
        <w:rPr>
          <w:rFonts w:cs="Arial"/>
          <w:b/>
          <w:sz w:val="40"/>
          <w:szCs w:val="40"/>
        </w:rPr>
      </w:pPr>
      <w:r w:rsidRPr="00C834FB">
        <w:rPr>
          <w:rFonts w:cs="Arial"/>
          <w:b/>
          <w:sz w:val="40"/>
          <w:szCs w:val="40"/>
        </w:rPr>
        <w:t>R</w:t>
      </w:r>
      <w:r w:rsidR="00C834FB" w:rsidRPr="00C834FB">
        <w:rPr>
          <w:rFonts w:cs="Arial"/>
          <w:b/>
          <w:sz w:val="40"/>
          <w:szCs w:val="40"/>
        </w:rPr>
        <w:t xml:space="preserve"> </w:t>
      </w:r>
      <w:r w:rsidRPr="00C834FB">
        <w:rPr>
          <w:rFonts w:cs="Arial"/>
          <w:b/>
          <w:sz w:val="40"/>
          <w:szCs w:val="40"/>
        </w:rPr>
        <w:t>E</w:t>
      </w:r>
      <w:r w:rsidR="00C834FB" w:rsidRPr="00C834FB">
        <w:rPr>
          <w:rFonts w:cs="Arial"/>
          <w:b/>
          <w:sz w:val="40"/>
          <w:szCs w:val="40"/>
        </w:rPr>
        <w:t xml:space="preserve"> </w:t>
      </w:r>
      <w:r w:rsidRPr="00C834FB">
        <w:rPr>
          <w:rFonts w:cs="Arial"/>
          <w:b/>
          <w:sz w:val="40"/>
          <w:szCs w:val="40"/>
        </w:rPr>
        <w:t>G</w:t>
      </w:r>
      <w:r w:rsidR="00C834FB" w:rsidRPr="00C834FB">
        <w:rPr>
          <w:rFonts w:cs="Arial"/>
          <w:b/>
          <w:sz w:val="40"/>
          <w:szCs w:val="40"/>
        </w:rPr>
        <w:t xml:space="preserve"> </w:t>
      </w:r>
      <w:r w:rsidRPr="00C834FB">
        <w:rPr>
          <w:rFonts w:cs="Arial"/>
          <w:b/>
          <w:sz w:val="40"/>
          <w:szCs w:val="40"/>
        </w:rPr>
        <w:t>L</w:t>
      </w:r>
      <w:r w:rsidR="00C834FB" w:rsidRPr="00C834FB">
        <w:rPr>
          <w:rFonts w:cs="Arial"/>
          <w:b/>
          <w:sz w:val="40"/>
          <w:szCs w:val="40"/>
        </w:rPr>
        <w:t xml:space="preserve"> </w:t>
      </w:r>
      <w:r w:rsidRPr="00C834FB">
        <w:rPr>
          <w:rFonts w:cs="Arial"/>
          <w:b/>
          <w:sz w:val="40"/>
          <w:szCs w:val="40"/>
        </w:rPr>
        <w:t>E</w:t>
      </w:r>
      <w:r w:rsidR="00C834FB" w:rsidRPr="00C834FB">
        <w:rPr>
          <w:rFonts w:cs="Arial"/>
          <w:b/>
          <w:sz w:val="40"/>
          <w:szCs w:val="40"/>
        </w:rPr>
        <w:t xml:space="preserve"> </w:t>
      </w:r>
      <w:r w:rsidRPr="00C834FB">
        <w:rPr>
          <w:rFonts w:cs="Arial"/>
          <w:b/>
          <w:sz w:val="40"/>
          <w:szCs w:val="40"/>
        </w:rPr>
        <w:t>M</w:t>
      </w:r>
      <w:r w:rsidR="00C834FB" w:rsidRPr="00C834FB">
        <w:rPr>
          <w:rFonts w:cs="Arial"/>
          <w:b/>
          <w:sz w:val="40"/>
          <w:szCs w:val="40"/>
        </w:rPr>
        <w:t xml:space="preserve"> </w:t>
      </w:r>
      <w:r w:rsidRPr="00C834FB">
        <w:rPr>
          <w:rFonts w:cs="Arial"/>
          <w:b/>
          <w:sz w:val="40"/>
          <w:szCs w:val="40"/>
        </w:rPr>
        <w:t>E</w:t>
      </w:r>
      <w:r w:rsidR="00C834FB" w:rsidRPr="00C834FB">
        <w:rPr>
          <w:rFonts w:cs="Arial"/>
          <w:b/>
          <w:sz w:val="40"/>
          <w:szCs w:val="40"/>
        </w:rPr>
        <w:t xml:space="preserve"> </w:t>
      </w:r>
      <w:r w:rsidRPr="00C834FB">
        <w:rPr>
          <w:rFonts w:cs="Arial"/>
          <w:b/>
          <w:sz w:val="40"/>
          <w:szCs w:val="40"/>
        </w:rPr>
        <w:t>N</w:t>
      </w:r>
      <w:r w:rsidR="00C834FB" w:rsidRPr="00C834FB">
        <w:rPr>
          <w:rFonts w:cs="Arial"/>
          <w:b/>
          <w:sz w:val="40"/>
          <w:szCs w:val="40"/>
        </w:rPr>
        <w:t xml:space="preserve"> T  </w:t>
      </w:r>
      <w:r w:rsidRPr="00C834FB">
        <w:rPr>
          <w:rFonts w:cs="Arial"/>
          <w:b/>
          <w:sz w:val="40"/>
          <w:szCs w:val="40"/>
        </w:rPr>
        <w:t>D</w:t>
      </w:r>
      <w:r w:rsidR="00C834FB" w:rsidRPr="00C834FB">
        <w:rPr>
          <w:rFonts w:cs="Arial"/>
          <w:b/>
          <w:sz w:val="40"/>
          <w:szCs w:val="40"/>
        </w:rPr>
        <w:t xml:space="preserve"> E  </w:t>
      </w:r>
      <w:r w:rsidRPr="00C834FB">
        <w:rPr>
          <w:rFonts w:cs="Arial"/>
          <w:b/>
          <w:sz w:val="40"/>
          <w:szCs w:val="40"/>
        </w:rPr>
        <w:t>L</w:t>
      </w:r>
      <w:r w:rsidR="00C834FB" w:rsidRPr="00C834FB">
        <w:rPr>
          <w:rFonts w:cs="Arial"/>
          <w:b/>
          <w:sz w:val="40"/>
          <w:szCs w:val="40"/>
        </w:rPr>
        <w:t xml:space="preserve"> A  </w:t>
      </w:r>
      <w:r w:rsidRPr="00C834FB">
        <w:rPr>
          <w:rFonts w:cs="Arial"/>
          <w:b/>
          <w:sz w:val="40"/>
          <w:szCs w:val="40"/>
        </w:rPr>
        <w:t>C</w:t>
      </w:r>
      <w:r w:rsidR="00C834FB" w:rsidRPr="00C834FB">
        <w:rPr>
          <w:rFonts w:cs="Arial"/>
          <w:b/>
          <w:sz w:val="40"/>
          <w:szCs w:val="40"/>
        </w:rPr>
        <w:t xml:space="preserve"> </w:t>
      </w:r>
      <w:r w:rsidRPr="00C834FB">
        <w:rPr>
          <w:rFonts w:cs="Arial"/>
          <w:b/>
          <w:sz w:val="40"/>
          <w:szCs w:val="40"/>
        </w:rPr>
        <w:t>O</w:t>
      </w:r>
      <w:r w:rsidR="00C834FB" w:rsidRPr="00C834FB">
        <w:rPr>
          <w:rFonts w:cs="Arial"/>
          <w:b/>
          <w:sz w:val="40"/>
          <w:szCs w:val="40"/>
        </w:rPr>
        <w:t xml:space="preserve"> </w:t>
      </w:r>
      <w:r w:rsidRPr="00C834FB">
        <w:rPr>
          <w:rFonts w:cs="Arial"/>
          <w:b/>
          <w:sz w:val="40"/>
          <w:szCs w:val="40"/>
        </w:rPr>
        <w:t>N</w:t>
      </w:r>
      <w:r w:rsidR="00C834FB" w:rsidRPr="00C834FB">
        <w:rPr>
          <w:rFonts w:cs="Arial"/>
          <w:b/>
          <w:sz w:val="40"/>
          <w:szCs w:val="40"/>
        </w:rPr>
        <w:t xml:space="preserve"> </w:t>
      </w:r>
      <w:r w:rsidRPr="00C834FB">
        <w:rPr>
          <w:rFonts w:cs="Arial"/>
          <w:b/>
          <w:sz w:val="40"/>
          <w:szCs w:val="40"/>
        </w:rPr>
        <w:t>S</w:t>
      </w:r>
      <w:r w:rsidR="00C834FB" w:rsidRPr="00C834FB">
        <w:rPr>
          <w:rFonts w:cs="Arial"/>
          <w:b/>
          <w:sz w:val="40"/>
          <w:szCs w:val="40"/>
        </w:rPr>
        <w:t xml:space="preserve"> </w:t>
      </w:r>
      <w:r w:rsidRPr="00C834FB">
        <w:rPr>
          <w:rFonts w:cs="Arial"/>
          <w:b/>
          <w:sz w:val="40"/>
          <w:szCs w:val="40"/>
        </w:rPr>
        <w:t>U</w:t>
      </w:r>
      <w:r w:rsidR="00C834FB" w:rsidRPr="00C834FB">
        <w:rPr>
          <w:rFonts w:cs="Arial"/>
          <w:b/>
          <w:sz w:val="40"/>
          <w:szCs w:val="40"/>
        </w:rPr>
        <w:t xml:space="preserve"> </w:t>
      </w:r>
      <w:r w:rsidRPr="00C834FB">
        <w:rPr>
          <w:rFonts w:cs="Arial"/>
          <w:b/>
          <w:sz w:val="40"/>
          <w:szCs w:val="40"/>
        </w:rPr>
        <w:t>L</w:t>
      </w:r>
      <w:r w:rsidR="00C834FB" w:rsidRPr="00C834FB">
        <w:rPr>
          <w:rFonts w:cs="Arial"/>
          <w:b/>
          <w:sz w:val="40"/>
          <w:szCs w:val="40"/>
        </w:rPr>
        <w:t xml:space="preserve"> </w:t>
      </w:r>
      <w:r w:rsidRPr="00C834FB">
        <w:rPr>
          <w:rFonts w:cs="Arial"/>
          <w:b/>
          <w:sz w:val="40"/>
          <w:szCs w:val="40"/>
        </w:rPr>
        <w:t>T</w:t>
      </w:r>
      <w:r w:rsidR="00C834FB" w:rsidRPr="00C834FB">
        <w:rPr>
          <w:rFonts w:cs="Arial"/>
          <w:b/>
          <w:sz w:val="40"/>
          <w:szCs w:val="40"/>
        </w:rPr>
        <w:t xml:space="preserve"> </w:t>
      </w:r>
      <w:r w:rsidRPr="00C834FB">
        <w:rPr>
          <w:rFonts w:cs="Arial"/>
          <w:b/>
          <w:sz w:val="40"/>
          <w:szCs w:val="40"/>
        </w:rPr>
        <w:t>A</w:t>
      </w:r>
      <w:r w:rsidR="00C834FB" w:rsidRPr="00C834FB">
        <w:rPr>
          <w:rFonts w:cs="Arial"/>
          <w:b/>
          <w:sz w:val="40"/>
          <w:szCs w:val="40"/>
        </w:rPr>
        <w:t xml:space="preserve"> </w:t>
      </w:r>
      <w:r w:rsidRPr="00C834FB">
        <w:rPr>
          <w:rFonts w:cs="Arial"/>
          <w:b/>
          <w:sz w:val="40"/>
          <w:szCs w:val="40"/>
        </w:rPr>
        <w:t>T</w:t>
      </w:r>
      <w:r w:rsidR="00C834FB" w:rsidRPr="00C834FB">
        <w:rPr>
          <w:rFonts w:cs="Arial"/>
          <w:b/>
          <w:sz w:val="40"/>
          <w:szCs w:val="40"/>
        </w:rPr>
        <w:t xml:space="preserve"> </w:t>
      </w:r>
      <w:r w:rsidRPr="00C834FB">
        <w:rPr>
          <w:rFonts w:cs="Arial"/>
          <w:b/>
          <w:sz w:val="40"/>
          <w:szCs w:val="40"/>
        </w:rPr>
        <w:t>I</w:t>
      </w:r>
      <w:r w:rsidR="00C834FB" w:rsidRPr="00C834FB">
        <w:rPr>
          <w:rFonts w:cs="Arial"/>
          <w:b/>
          <w:sz w:val="40"/>
          <w:szCs w:val="40"/>
        </w:rPr>
        <w:t xml:space="preserve"> </w:t>
      </w:r>
      <w:r w:rsidRPr="00C834FB">
        <w:rPr>
          <w:rFonts w:cs="Arial"/>
          <w:b/>
          <w:sz w:val="40"/>
          <w:szCs w:val="40"/>
        </w:rPr>
        <w:t>O</w:t>
      </w:r>
      <w:r w:rsidR="00C834FB" w:rsidRPr="00C834FB">
        <w:rPr>
          <w:rFonts w:cs="Arial"/>
          <w:b/>
          <w:sz w:val="40"/>
          <w:szCs w:val="40"/>
        </w:rPr>
        <w:t xml:space="preserve"> </w:t>
      </w:r>
      <w:r w:rsidRPr="00C834FB">
        <w:rPr>
          <w:rFonts w:cs="Arial"/>
          <w:b/>
          <w:sz w:val="40"/>
          <w:szCs w:val="40"/>
        </w:rPr>
        <w:t>N</w:t>
      </w:r>
    </w:p>
    <w:p w:rsidR="00CD5295" w:rsidRDefault="0013701F" w:rsidP="00CD5295">
      <w:pPr>
        <w:widowControl w:val="0"/>
        <w:autoSpaceDE w:val="0"/>
        <w:autoSpaceDN w:val="0"/>
        <w:adjustRightInd w:val="0"/>
        <w:spacing w:before="62" w:after="0" w:line="276" w:lineRule="auto"/>
        <w:ind w:left="1072" w:right="1048"/>
        <w:jc w:val="center"/>
        <w:rPr>
          <w:rFonts w:ascii="Arial" w:hAnsi="Arial" w:cs="Arial"/>
          <w:b/>
          <w:sz w:val="36"/>
          <w:szCs w:val="36"/>
          <w:u w:val="single"/>
        </w:rPr>
      </w:pPr>
      <w:r>
        <w:rPr>
          <w:rFonts w:cs="Arial"/>
          <w:b/>
          <w:sz w:val="32"/>
          <w:szCs w:val="32"/>
        </w:rPr>
        <w:t xml:space="preserve">Marché public de prestations </w:t>
      </w:r>
      <w:r w:rsidR="00CD5295" w:rsidRPr="007C0938">
        <w:rPr>
          <w:rFonts w:cs="Arial"/>
          <w:b/>
          <w:sz w:val="32"/>
          <w:szCs w:val="32"/>
        </w:rPr>
        <w:t>intellectuelles</w:t>
      </w:r>
    </w:p>
    <w:p w:rsidR="00CD5295" w:rsidRPr="00AC2DB7" w:rsidRDefault="00CD5295" w:rsidP="00CD5295">
      <w:pPr>
        <w:pStyle w:val="Default"/>
        <w:jc w:val="center"/>
        <w:rPr>
          <w:rFonts w:asciiTheme="minorHAnsi" w:hAnsiTheme="minorHAnsi"/>
          <w:sz w:val="20"/>
          <w:szCs w:val="20"/>
        </w:rPr>
      </w:pPr>
      <w:proofErr w:type="gramStart"/>
      <w:r w:rsidRPr="00AC2DB7">
        <w:rPr>
          <w:rFonts w:asciiTheme="minorHAnsi" w:hAnsiTheme="minorHAnsi"/>
          <w:iCs/>
          <w:sz w:val="20"/>
          <w:szCs w:val="20"/>
        </w:rPr>
        <w:t>conclu</w:t>
      </w:r>
      <w:proofErr w:type="gramEnd"/>
      <w:r w:rsidRPr="00AC2DB7">
        <w:rPr>
          <w:rFonts w:asciiTheme="minorHAnsi" w:hAnsiTheme="minorHAnsi"/>
          <w:iCs/>
          <w:sz w:val="20"/>
          <w:szCs w:val="20"/>
        </w:rPr>
        <w:t xml:space="preserve"> sur la base de l'article 28 de l'Ordonnance n°</w:t>
      </w:r>
      <w:r w:rsidRPr="00AC2DB7">
        <w:rPr>
          <w:rFonts w:asciiTheme="minorHAnsi" w:hAnsiTheme="minorHAnsi"/>
          <w:sz w:val="20"/>
          <w:szCs w:val="20"/>
        </w:rPr>
        <w:t>2015-899 du 23 juillet 2015 relative aux marchés publics</w:t>
      </w:r>
      <w:r>
        <w:rPr>
          <w:rFonts w:asciiTheme="minorHAnsi" w:hAnsiTheme="minorHAnsi"/>
          <w:sz w:val="20"/>
          <w:szCs w:val="20"/>
        </w:rPr>
        <w:t xml:space="preserve">                 </w:t>
      </w:r>
      <w:r w:rsidRPr="00AC2DB7">
        <w:rPr>
          <w:rFonts w:asciiTheme="minorHAnsi" w:hAnsiTheme="minorHAnsi"/>
          <w:sz w:val="20"/>
          <w:szCs w:val="20"/>
        </w:rPr>
        <w:t xml:space="preserve"> et des </w:t>
      </w:r>
      <w:r w:rsidRPr="00AC2DB7">
        <w:rPr>
          <w:rFonts w:asciiTheme="minorHAnsi" w:hAnsiTheme="minorHAnsi"/>
          <w:iCs/>
          <w:sz w:val="20"/>
          <w:szCs w:val="20"/>
        </w:rPr>
        <w:t>articles 27 et 77 du Décret n°2016-360 du 25 mars 2016</w:t>
      </w:r>
    </w:p>
    <w:p w:rsidR="00CD5295" w:rsidRDefault="00CD5295" w:rsidP="00CD5295">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5B22D9" w:rsidRDefault="005B22D9" w:rsidP="005B22D9">
      <w:pPr>
        <w:widowControl w:val="0"/>
        <w:autoSpaceDE w:val="0"/>
        <w:autoSpaceDN w:val="0"/>
        <w:adjustRightInd w:val="0"/>
        <w:spacing w:before="62" w:after="0" w:line="276" w:lineRule="auto"/>
        <w:ind w:left="1072" w:right="1048"/>
        <w:jc w:val="center"/>
        <w:rPr>
          <w:rFonts w:ascii="Arial" w:hAnsi="Arial" w:cs="Arial"/>
          <w:b/>
          <w:sz w:val="36"/>
          <w:szCs w:val="36"/>
          <w:u w:val="single"/>
        </w:rPr>
      </w:pPr>
    </w:p>
    <w:p w:rsidR="00DE742E" w:rsidRPr="006B28CE" w:rsidRDefault="00DE742E" w:rsidP="00DE742E">
      <w:pPr>
        <w:widowControl w:val="0"/>
        <w:shd w:val="clear" w:color="auto" w:fill="E0E0E0"/>
        <w:autoSpaceDE w:val="0"/>
        <w:autoSpaceDN w:val="0"/>
        <w:adjustRightInd w:val="0"/>
        <w:spacing w:after="0" w:line="276" w:lineRule="auto"/>
        <w:ind w:right="-57"/>
        <w:jc w:val="center"/>
        <w:rPr>
          <w:rFonts w:cs="Arial"/>
          <w:b/>
          <w:sz w:val="36"/>
          <w:szCs w:val="36"/>
        </w:rPr>
      </w:pPr>
      <w:r>
        <w:rPr>
          <w:rFonts w:cs="Arial"/>
          <w:b/>
          <w:sz w:val="36"/>
          <w:szCs w:val="36"/>
        </w:rPr>
        <w:t>Pouvoir adjudicateur</w:t>
      </w:r>
      <w:r w:rsidRPr="006B28CE">
        <w:rPr>
          <w:rFonts w:cs="Arial"/>
          <w:b/>
          <w:sz w:val="36"/>
          <w:szCs w:val="36"/>
        </w:rPr>
        <w:t xml:space="preserve"> </w:t>
      </w:r>
    </w:p>
    <w:p w:rsidR="00DE742E" w:rsidRPr="006B28CE" w:rsidRDefault="00DE742E" w:rsidP="00DE742E">
      <w:pPr>
        <w:widowControl w:val="0"/>
        <w:shd w:val="clear" w:color="auto" w:fill="E0E0E0"/>
        <w:autoSpaceDE w:val="0"/>
        <w:autoSpaceDN w:val="0"/>
        <w:adjustRightInd w:val="0"/>
        <w:spacing w:after="0" w:line="276" w:lineRule="auto"/>
        <w:ind w:right="-57"/>
        <w:jc w:val="center"/>
        <w:rPr>
          <w:rFonts w:cs="Arial"/>
          <w:b/>
          <w:sz w:val="36"/>
          <w:szCs w:val="36"/>
        </w:rPr>
      </w:pPr>
      <w:r w:rsidRPr="006B28CE">
        <w:rPr>
          <w:rFonts w:cs="Arial"/>
          <w:b/>
          <w:sz w:val="36"/>
          <w:szCs w:val="36"/>
        </w:rPr>
        <w:t xml:space="preserve">Communauté de communes Vézère </w:t>
      </w:r>
      <w:proofErr w:type="spellStart"/>
      <w:r w:rsidRPr="006B28CE">
        <w:rPr>
          <w:rFonts w:cs="Arial"/>
          <w:b/>
          <w:sz w:val="36"/>
          <w:szCs w:val="36"/>
        </w:rPr>
        <w:t>Monédières</w:t>
      </w:r>
      <w:proofErr w:type="spellEnd"/>
      <w:r w:rsidRPr="006B28CE">
        <w:rPr>
          <w:rFonts w:cs="Arial"/>
          <w:b/>
          <w:sz w:val="36"/>
          <w:szCs w:val="36"/>
        </w:rPr>
        <w:t xml:space="preserve"> </w:t>
      </w:r>
      <w:proofErr w:type="spellStart"/>
      <w:r w:rsidRPr="006B28CE">
        <w:rPr>
          <w:rFonts w:cs="Arial"/>
          <w:b/>
          <w:sz w:val="36"/>
          <w:szCs w:val="36"/>
        </w:rPr>
        <w:t>Millesources</w:t>
      </w:r>
      <w:proofErr w:type="spellEnd"/>
    </w:p>
    <w:p w:rsidR="00DE742E" w:rsidRPr="006B28CE" w:rsidRDefault="00DE742E" w:rsidP="00DE742E">
      <w:pPr>
        <w:widowControl w:val="0"/>
        <w:shd w:val="clear" w:color="auto" w:fill="E0E0E0"/>
        <w:autoSpaceDE w:val="0"/>
        <w:autoSpaceDN w:val="0"/>
        <w:adjustRightInd w:val="0"/>
        <w:spacing w:after="0" w:line="276" w:lineRule="auto"/>
        <w:ind w:right="-57"/>
        <w:jc w:val="center"/>
        <w:rPr>
          <w:rFonts w:cs="Arial"/>
          <w:b/>
          <w:sz w:val="36"/>
          <w:szCs w:val="36"/>
        </w:rPr>
      </w:pPr>
      <w:r w:rsidRPr="006B28CE">
        <w:rPr>
          <w:rFonts w:cs="Arial"/>
          <w:b/>
          <w:sz w:val="36"/>
          <w:szCs w:val="36"/>
        </w:rPr>
        <w:t>15 avenue du général de Gaulle</w:t>
      </w:r>
    </w:p>
    <w:p w:rsidR="00DE742E" w:rsidRPr="006B28CE" w:rsidRDefault="00DE742E" w:rsidP="00DE742E">
      <w:pPr>
        <w:widowControl w:val="0"/>
        <w:shd w:val="clear" w:color="auto" w:fill="E0E0E0"/>
        <w:autoSpaceDE w:val="0"/>
        <w:autoSpaceDN w:val="0"/>
        <w:adjustRightInd w:val="0"/>
        <w:spacing w:after="0" w:line="276" w:lineRule="auto"/>
        <w:ind w:right="-57"/>
        <w:jc w:val="center"/>
        <w:rPr>
          <w:rFonts w:cs="Arial"/>
          <w:b/>
          <w:sz w:val="36"/>
          <w:szCs w:val="36"/>
        </w:rPr>
      </w:pPr>
      <w:r w:rsidRPr="006B28CE">
        <w:rPr>
          <w:rFonts w:cs="Arial"/>
          <w:b/>
          <w:sz w:val="36"/>
          <w:szCs w:val="36"/>
        </w:rPr>
        <w:t xml:space="preserve">19260 TREIGNAC  </w:t>
      </w:r>
    </w:p>
    <w:p w:rsidR="00DE742E" w:rsidRPr="006B28CE" w:rsidRDefault="00DE742E" w:rsidP="00DE742E">
      <w:pPr>
        <w:widowControl w:val="0"/>
        <w:shd w:val="clear" w:color="auto" w:fill="E0E0E0"/>
        <w:autoSpaceDE w:val="0"/>
        <w:autoSpaceDN w:val="0"/>
        <w:adjustRightInd w:val="0"/>
        <w:spacing w:before="62" w:after="0" w:line="276" w:lineRule="auto"/>
        <w:ind w:right="-60"/>
        <w:jc w:val="center"/>
        <w:rPr>
          <w:rFonts w:cs="Arial"/>
          <w:b/>
          <w:i/>
          <w:iCs/>
          <w:sz w:val="30"/>
          <w:szCs w:val="30"/>
        </w:rPr>
      </w:pPr>
      <w:r w:rsidRPr="006B28CE">
        <w:rPr>
          <w:rFonts w:cs="Arial"/>
          <w:bCs/>
          <w:i/>
          <w:iCs/>
          <w:sz w:val="30"/>
          <w:szCs w:val="30"/>
        </w:rPr>
        <w:t>Représentée par M. Philippe JENTY, Président</w:t>
      </w:r>
    </w:p>
    <w:p w:rsidR="00DE742E" w:rsidRPr="00ED5DC3" w:rsidRDefault="00DE742E" w:rsidP="00DE742E">
      <w:pPr>
        <w:widowControl w:val="0"/>
        <w:autoSpaceDE w:val="0"/>
        <w:autoSpaceDN w:val="0"/>
        <w:adjustRightInd w:val="0"/>
        <w:spacing w:before="62" w:after="0" w:line="276" w:lineRule="auto"/>
        <w:ind w:left="1072" w:right="1048"/>
        <w:jc w:val="center"/>
        <w:rPr>
          <w:rFonts w:cs="Arial"/>
          <w:b/>
          <w:sz w:val="20"/>
          <w:szCs w:val="20"/>
          <w:u w:val="single"/>
        </w:rPr>
      </w:pPr>
    </w:p>
    <w:p w:rsidR="00CD5295" w:rsidRPr="00ED5DC3" w:rsidRDefault="00CD5295" w:rsidP="00CD5295">
      <w:pPr>
        <w:widowControl w:val="0"/>
        <w:autoSpaceDE w:val="0"/>
        <w:autoSpaceDN w:val="0"/>
        <w:adjustRightInd w:val="0"/>
        <w:spacing w:before="62" w:after="0" w:line="276" w:lineRule="auto"/>
        <w:ind w:left="1072" w:right="1048"/>
        <w:jc w:val="center"/>
        <w:rPr>
          <w:rFonts w:cs="Arial"/>
          <w:b/>
          <w:sz w:val="20"/>
          <w:szCs w:val="20"/>
          <w:u w:val="single"/>
        </w:rPr>
      </w:pPr>
    </w:p>
    <w:p w:rsidR="00CD5295" w:rsidRPr="00ED5DC3" w:rsidRDefault="00CD5295" w:rsidP="00CD5295">
      <w:pPr>
        <w:widowControl w:val="0"/>
        <w:autoSpaceDE w:val="0"/>
        <w:autoSpaceDN w:val="0"/>
        <w:adjustRightInd w:val="0"/>
        <w:spacing w:before="62" w:after="0" w:line="276" w:lineRule="auto"/>
        <w:ind w:left="1072" w:right="1048"/>
        <w:jc w:val="center"/>
        <w:rPr>
          <w:rFonts w:cs="Arial"/>
          <w:b/>
          <w:sz w:val="20"/>
          <w:szCs w:val="20"/>
          <w:u w:val="single"/>
        </w:rPr>
      </w:pPr>
    </w:p>
    <w:p w:rsidR="00CD5295" w:rsidRPr="00ED5DC3" w:rsidRDefault="00CD5295" w:rsidP="00CD5295">
      <w:pPr>
        <w:widowControl w:val="0"/>
        <w:autoSpaceDE w:val="0"/>
        <w:autoSpaceDN w:val="0"/>
        <w:adjustRightInd w:val="0"/>
        <w:spacing w:before="62" w:after="0" w:line="276" w:lineRule="auto"/>
        <w:ind w:left="1072" w:right="1048"/>
        <w:jc w:val="center"/>
        <w:rPr>
          <w:rFonts w:cs="Arial"/>
          <w:b/>
          <w:sz w:val="20"/>
          <w:szCs w:val="20"/>
          <w:u w:val="single"/>
        </w:rPr>
      </w:pPr>
    </w:p>
    <w:p w:rsidR="00CD5295" w:rsidRDefault="00CD5295" w:rsidP="00CD5295">
      <w:pPr>
        <w:pBdr>
          <w:top w:val="single" w:sz="4" w:space="1" w:color="auto"/>
          <w:left w:val="single" w:sz="4" w:space="4" w:color="auto"/>
          <w:bottom w:val="single" w:sz="4" w:space="1" w:color="auto"/>
          <w:right w:val="single" w:sz="4" w:space="4" w:color="auto"/>
        </w:pBdr>
        <w:jc w:val="center"/>
        <w:rPr>
          <w:rFonts w:cs="Arial"/>
          <w:sz w:val="28"/>
          <w:szCs w:val="28"/>
        </w:rPr>
      </w:pPr>
      <w:r w:rsidRPr="008E28AB">
        <w:rPr>
          <w:rFonts w:cs="Arial"/>
          <w:sz w:val="28"/>
          <w:szCs w:val="28"/>
        </w:rPr>
        <w:t>Date limite de</w:t>
      </w:r>
      <w:r>
        <w:rPr>
          <w:rFonts w:cs="Arial"/>
          <w:sz w:val="28"/>
          <w:szCs w:val="28"/>
        </w:rPr>
        <w:t xml:space="preserve"> remise des offres :</w:t>
      </w:r>
      <w:r w:rsidRPr="007903BA">
        <w:rPr>
          <w:rFonts w:cs="Arial"/>
          <w:color w:val="FF00FF"/>
          <w:sz w:val="28"/>
          <w:szCs w:val="28"/>
        </w:rPr>
        <w:t xml:space="preserve"> </w:t>
      </w:r>
      <w:r w:rsidR="00DB5E12">
        <w:rPr>
          <w:rFonts w:cs="Arial"/>
          <w:sz w:val="28"/>
          <w:szCs w:val="28"/>
        </w:rPr>
        <w:t>mercredi 19 juillet</w:t>
      </w:r>
      <w:r w:rsidRPr="00423891">
        <w:rPr>
          <w:rFonts w:cs="Arial"/>
          <w:sz w:val="28"/>
          <w:szCs w:val="28"/>
        </w:rPr>
        <w:t xml:space="preserve"> </w:t>
      </w:r>
      <w:r w:rsidRPr="008E28AB">
        <w:rPr>
          <w:rFonts w:cs="Arial"/>
          <w:sz w:val="28"/>
          <w:szCs w:val="28"/>
        </w:rPr>
        <w:t>- 16h00</w:t>
      </w:r>
    </w:p>
    <w:p w:rsidR="00CD5295" w:rsidRDefault="00CD5295" w:rsidP="00CD5295">
      <w:pPr>
        <w:jc w:val="center"/>
        <w:rPr>
          <w:rFonts w:cs="Arial"/>
          <w:sz w:val="28"/>
          <w:szCs w:val="28"/>
        </w:rPr>
      </w:pPr>
    </w:p>
    <w:p w:rsidR="00CD5295" w:rsidRDefault="00CD5295" w:rsidP="00CD5295">
      <w:pPr>
        <w:jc w:val="center"/>
        <w:rPr>
          <w:rFonts w:cs="Arial"/>
          <w:sz w:val="28"/>
          <w:szCs w:val="28"/>
        </w:rPr>
      </w:pPr>
    </w:p>
    <w:p w:rsidR="00CD5295" w:rsidRDefault="00CD5295" w:rsidP="00CD5295">
      <w:pPr>
        <w:jc w:val="center"/>
        <w:rPr>
          <w:rFonts w:cs="Arial"/>
          <w:sz w:val="28"/>
          <w:szCs w:val="28"/>
        </w:rPr>
      </w:pPr>
    </w:p>
    <w:p w:rsidR="00CD5295" w:rsidRDefault="00CD5295" w:rsidP="00CD5295">
      <w:pPr>
        <w:jc w:val="center"/>
        <w:rPr>
          <w:rFonts w:cs="Arial"/>
          <w:sz w:val="28"/>
          <w:szCs w:val="28"/>
        </w:rPr>
      </w:pPr>
    </w:p>
    <w:p w:rsidR="00CD5295" w:rsidRDefault="00CD5295" w:rsidP="00CD5295">
      <w:pPr>
        <w:jc w:val="center"/>
        <w:rPr>
          <w:rFonts w:cs="Arial"/>
          <w:sz w:val="28"/>
          <w:szCs w:val="28"/>
        </w:rPr>
      </w:pPr>
    </w:p>
    <w:p w:rsidR="00CD5295" w:rsidRDefault="00CD5295" w:rsidP="00CD5295">
      <w:pPr>
        <w:jc w:val="center"/>
        <w:rPr>
          <w:rFonts w:cs="Arial"/>
          <w:sz w:val="28"/>
          <w:szCs w:val="28"/>
        </w:rPr>
      </w:pPr>
    </w:p>
    <w:p w:rsidR="00372CD9" w:rsidRDefault="00372CD9" w:rsidP="00CD5295">
      <w:pPr>
        <w:jc w:val="center"/>
        <w:rPr>
          <w:b/>
          <w:bCs/>
          <w:sz w:val="26"/>
          <w:szCs w:val="26"/>
          <w:u w:val="single"/>
        </w:rPr>
      </w:pPr>
      <w:r w:rsidRPr="0003711B">
        <w:rPr>
          <w:b/>
          <w:bCs/>
          <w:sz w:val="26"/>
          <w:szCs w:val="26"/>
          <w:u w:val="single"/>
        </w:rPr>
        <w:t>T</w:t>
      </w:r>
      <w:r w:rsidRPr="0003711B">
        <w:rPr>
          <w:b/>
          <w:bCs/>
          <w:spacing w:val="-6"/>
          <w:sz w:val="26"/>
          <w:szCs w:val="26"/>
          <w:u w:val="single"/>
        </w:rPr>
        <w:t>A</w:t>
      </w:r>
      <w:r w:rsidRPr="0003711B">
        <w:rPr>
          <w:b/>
          <w:bCs/>
          <w:spacing w:val="-1"/>
          <w:sz w:val="26"/>
          <w:szCs w:val="26"/>
          <w:u w:val="single"/>
        </w:rPr>
        <w:t>B</w:t>
      </w:r>
      <w:r w:rsidRPr="0003711B">
        <w:rPr>
          <w:b/>
          <w:bCs/>
          <w:sz w:val="26"/>
          <w:szCs w:val="26"/>
          <w:u w:val="single"/>
        </w:rPr>
        <w:t>L</w:t>
      </w:r>
      <w:r w:rsidRPr="0003711B">
        <w:rPr>
          <w:b/>
          <w:bCs/>
          <w:spacing w:val="-1"/>
          <w:sz w:val="26"/>
          <w:szCs w:val="26"/>
          <w:u w:val="single"/>
        </w:rPr>
        <w:t>E</w:t>
      </w:r>
      <w:r w:rsidRPr="0003711B">
        <w:rPr>
          <w:b/>
          <w:bCs/>
          <w:sz w:val="26"/>
          <w:szCs w:val="26"/>
          <w:u w:val="single"/>
        </w:rPr>
        <w:t xml:space="preserve">S </w:t>
      </w:r>
      <w:r w:rsidRPr="0003711B">
        <w:rPr>
          <w:b/>
          <w:bCs/>
          <w:spacing w:val="-1"/>
          <w:sz w:val="26"/>
          <w:szCs w:val="26"/>
          <w:u w:val="single"/>
        </w:rPr>
        <w:t>DE</w:t>
      </w:r>
      <w:r w:rsidRPr="0003711B">
        <w:rPr>
          <w:b/>
          <w:bCs/>
          <w:sz w:val="26"/>
          <w:szCs w:val="26"/>
          <w:u w:val="single"/>
        </w:rPr>
        <w:t>S MATIERES</w:t>
      </w:r>
    </w:p>
    <w:p w:rsidR="0013701F" w:rsidRDefault="006B3703">
      <w:pPr>
        <w:pStyle w:val="TM1"/>
        <w:rPr>
          <w:rFonts w:asciiTheme="minorHAnsi" w:eastAsiaTheme="minorEastAsia" w:hAnsiTheme="minorHAnsi" w:cstheme="minorBidi"/>
          <w:noProof/>
        </w:rPr>
      </w:pPr>
      <w:r>
        <w:fldChar w:fldCharType="begin"/>
      </w:r>
      <w:r w:rsidR="00372CD9">
        <w:instrText xml:space="preserve"> TOC \o "1-1" \h \z \t "Titre 5;2" </w:instrText>
      </w:r>
      <w:r>
        <w:fldChar w:fldCharType="separate"/>
      </w:r>
      <w:hyperlink w:anchor="_Toc475630577" w:history="1">
        <w:r w:rsidR="0013701F" w:rsidRPr="006A5BDD">
          <w:rPr>
            <w:rStyle w:val="Lienhypertexte"/>
            <w:rFonts w:cs="Arial"/>
            <w:noProof/>
            <w:spacing w:val="1"/>
            <w:position w:val="-1"/>
          </w:rPr>
          <w:t>ARTICLE 1 - OBJET ET ETENDUE DE LA CONSULTATION</w:t>
        </w:r>
        <w:r w:rsidR="0013701F">
          <w:rPr>
            <w:noProof/>
            <w:webHidden/>
          </w:rPr>
          <w:tab/>
        </w:r>
        <w:r>
          <w:rPr>
            <w:noProof/>
            <w:webHidden/>
          </w:rPr>
          <w:fldChar w:fldCharType="begin"/>
        </w:r>
        <w:r w:rsidR="0013701F">
          <w:rPr>
            <w:noProof/>
            <w:webHidden/>
          </w:rPr>
          <w:instrText xml:space="preserve"> PAGEREF _Toc475630577 \h </w:instrText>
        </w:r>
        <w:r>
          <w:rPr>
            <w:noProof/>
            <w:webHidden/>
          </w:rPr>
        </w:r>
        <w:r>
          <w:rPr>
            <w:noProof/>
            <w:webHidden/>
          </w:rPr>
          <w:fldChar w:fldCharType="separate"/>
        </w:r>
        <w:r w:rsidR="0013701F">
          <w:rPr>
            <w:noProof/>
            <w:webHidden/>
          </w:rPr>
          <w:t>3</w:t>
        </w:r>
        <w:r>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78" w:history="1">
        <w:r w:rsidR="0013701F" w:rsidRPr="006A5BDD">
          <w:rPr>
            <w:rStyle w:val="Lienhypertexte"/>
            <w:smallCaps/>
            <w:noProof/>
          </w:rPr>
          <w:t>Article 1.1 - Membres du groupement de commandes/Périmètre de l'étude</w:t>
        </w:r>
        <w:r w:rsidR="0013701F">
          <w:rPr>
            <w:noProof/>
            <w:webHidden/>
          </w:rPr>
          <w:tab/>
        </w:r>
        <w:r w:rsidR="006B3703">
          <w:rPr>
            <w:noProof/>
            <w:webHidden/>
          </w:rPr>
          <w:fldChar w:fldCharType="begin"/>
        </w:r>
        <w:r w:rsidR="0013701F">
          <w:rPr>
            <w:noProof/>
            <w:webHidden/>
          </w:rPr>
          <w:instrText xml:space="preserve"> PAGEREF _Toc475630578 \h </w:instrText>
        </w:r>
        <w:r w:rsidR="006B3703">
          <w:rPr>
            <w:noProof/>
            <w:webHidden/>
          </w:rPr>
        </w:r>
        <w:r w:rsidR="006B3703">
          <w:rPr>
            <w:noProof/>
            <w:webHidden/>
          </w:rPr>
          <w:fldChar w:fldCharType="separate"/>
        </w:r>
        <w:r w:rsidR="0013701F">
          <w:rPr>
            <w:noProof/>
            <w:webHidden/>
          </w:rPr>
          <w:t>3</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79" w:history="1">
        <w:r w:rsidR="0013701F" w:rsidRPr="006A5BDD">
          <w:rPr>
            <w:rStyle w:val="Lienhypertexte"/>
            <w:smallCaps/>
            <w:noProof/>
          </w:rPr>
          <w:t>Article 1.2 - Objet et étendue de la consultation</w:t>
        </w:r>
        <w:r w:rsidR="0013701F">
          <w:rPr>
            <w:noProof/>
            <w:webHidden/>
          </w:rPr>
          <w:tab/>
        </w:r>
        <w:r w:rsidR="006B3703">
          <w:rPr>
            <w:noProof/>
            <w:webHidden/>
          </w:rPr>
          <w:fldChar w:fldCharType="begin"/>
        </w:r>
        <w:r w:rsidR="0013701F">
          <w:rPr>
            <w:noProof/>
            <w:webHidden/>
          </w:rPr>
          <w:instrText xml:space="preserve"> PAGEREF _Toc475630579 \h </w:instrText>
        </w:r>
        <w:r w:rsidR="006B3703">
          <w:rPr>
            <w:noProof/>
            <w:webHidden/>
          </w:rPr>
        </w:r>
        <w:r w:rsidR="006B3703">
          <w:rPr>
            <w:noProof/>
            <w:webHidden/>
          </w:rPr>
          <w:fldChar w:fldCharType="separate"/>
        </w:r>
        <w:r w:rsidR="0013701F">
          <w:rPr>
            <w:noProof/>
            <w:webHidden/>
          </w:rPr>
          <w:t>3</w:t>
        </w:r>
        <w:r w:rsidR="006B3703">
          <w:rPr>
            <w:noProof/>
            <w:webHidden/>
          </w:rPr>
          <w:fldChar w:fldCharType="end"/>
        </w:r>
      </w:hyperlink>
    </w:p>
    <w:p w:rsidR="0013701F" w:rsidRDefault="003A6707">
      <w:pPr>
        <w:pStyle w:val="TM1"/>
        <w:rPr>
          <w:rFonts w:asciiTheme="minorHAnsi" w:eastAsiaTheme="minorEastAsia" w:hAnsiTheme="minorHAnsi" w:cstheme="minorBidi"/>
          <w:noProof/>
        </w:rPr>
      </w:pPr>
      <w:hyperlink w:anchor="_Toc475630580" w:history="1">
        <w:r w:rsidR="0013701F" w:rsidRPr="006A5BDD">
          <w:rPr>
            <w:rStyle w:val="Lienhypertexte"/>
            <w:rFonts w:cs="Arial"/>
            <w:noProof/>
            <w:spacing w:val="1"/>
            <w:position w:val="-1"/>
          </w:rPr>
          <w:t>ARTICLE 2 - DISPOSITIONS GENERALES</w:t>
        </w:r>
        <w:r w:rsidR="0013701F">
          <w:rPr>
            <w:noProof/>
            <w:webHidden/>
          </w:rPr>
          <w:tab/>
        </w:r>
        <w:r w:rsidR="006B3703">
          <w:rPr>
            <w:noProof/>
            <w:webHidden/>
          </w:rPr>
          <w:fldChar w:fldCharType="begin"/>
        </w:r>
        <w:r w:rsidR="0013701F">
          <w:rPr>
            <w:noProof/>
            <w:webHidden/>
          </w:rPr>
          <w:instrText xml:space="preserve"> PAGEREF _Toc475630580 \h </w:instrText>
        </w:r>
        <w:r w:rsidR="006B3703">
          <w:rPr>
            <w:noProof/>
            <w:webHidden/>
          </w:rPr>
        </w:r>
        <w:r w:rsidR="006B3703">
          <w:rPr>
            <w:noProof/>
            <w:webHidden/>
          </w:rPr>
          <w:fldChar w:fldCharType="separate"/>
        </w:r>
        <w:r w:rsidR="0013701F">
          <w:rPr>
            <w:noProof/>
            <w:webHidden/>
          </w:rPr>
          <w:t>3</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81" w:history="1">
        <w:r w:rsidR="0013701F" w:rsidRPr="006A5BDD">
          <w:rPr>
            <w:rStyle w:val="Lienhypertexte"/>
            <w:smallCaps/>
            <w:noProof/>
          </w:rPr>
          <w:t>Article 2.1 - Procédure de passation</w:t>
        </w:r>
        <w:r w:rsidR="0013701F">
          <w:rPr>
            <w:noProof/>
            <w:webHidden/>
          </w:rPr>
          <w:tab/>
        </w:r>
        <w:r w:rsidR="006B3703">
          <w:rPr>
            <w:noProof/>
            <w:webHidden/>
          </w:rPr>
          <w:fldChar w:fldCharType="begin"/>
        </w:r>
        <w:r w:rsidR="0013701F">
          <w:rPr>
            <w:noProof/>
            <w:webHidden/>
          </w:rPr>
          <w:instrText xml:space="preserve"> PAGEREF _Toc475630581 \h </w:instrText>
        </w:r>
        <w:r w:rsidR="006B3703">
          <w:rPr>
            <w:noProof/>
            <w:webHidden/>
          </w:rPr>
        </w:r>
        <w:r w:rsidR="006B3703">
          <w:rPr>
            <w:noProof/>
            <w:webHidden/>
          </w:rPr>
          <w:fldChar w:fldCharType="separate"/>
        </w:r>
        <w:r w:rsidR="0013701F">
          <w:rPr>
            <w:noProof/>
            <w:webHidden/>
          </w:rPr>
          <w:t>3</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82" w:history="1">
        <w:r w:rsidR="0013701F" w:rsidRPr="006A5BDD">
          <w:rPr>
            <w:rStyle w:val="Lienhypertexte"/>
            <w:smallCaps/>
            <w:noProof/>
          </w:rPr>
          <w:t>Article 2.2 - Forme juridique de l'attributaire</w:t>
        </w:r>
        <w:r w:rsidR="0013701F">
          <w:rPr>
            <w:noProof/>
            <w:webHidden/>
          </w:rPr>
          <w:tab/>
        </w:r>
        <w:r w:rsidR="006B3703">
          <w:rPr>
            <w:noProof/>
            <w:webHidden/>
          </w:rPr>
          <w:fldChar w:fldCharType="begin"/>
        </w:r>
        <w:r w:rsidR="0013701F">
          <w:rPr>
            <w:noProof/>
            <w:webHidden/>
          </w:rPr>
          <w:instrText xml:space="preserve"> PAGEREF _Toc475630582 \h </w:instrText>
        </w:r>
        <w:r w:rsidR="006B3703">
          <w:rPr>
            <w:noProof/>
            <w:webHidden/>
          </w:rPr>
        </w:r>
        <w:r w:rsidR="006B3703">
          <w:rPr>
            <w:noProof/>
            <w:webHidden/>
          </w:rPr>
          <w:fldChar w:fldCharType="separate"/>
        </w:r>
        <w:r w:rsidR="0013701F">
          <w:rPr>
            <w:noProof/>
            <w:webHidden/>
          </w:rPr>
          <w:t>3</w:t>
        </w:r>
        <w:r w:rsidR="006B3703">
          <w:rPr>
            <w:noProof/>
            <w:webHidden/>
          </w:rPr>
          <w:fldChar w:fldCharType="end"/>
        </w:r>
      </w:hyperlink>
    </w:p>
    <w:p w:rsidR="0013701F" w:rsidRDefault="003A6707">
      <w:pPr>
        <w:pStyle w:val="TM1"/>
        <w:rPr>
          <w:rFonts w:asciiTheme="minorHAnsi" w:eastAsiaTheme="minorEastAsia" w:hAnsiTheme="minorHAnsi" w:cstheme="minorBidi"/>
          <w:noProof/>
        </w:rPr>
      </w:pPr>
      <w:hyperlink w:anchor="_Toc475630583" w:history="1">
        <w:r w:rsidR="0013701F" w:rsidRPr="006A5BDD">
          <w:rPr>
            <w:rStyle w:val="Lienhypertexte"/>
            <w:rFonts w:cs="Arial"/>
            <w:noProof/>
            <w:spacing w:val="1"/>
            <w:position w:val="-1"/>
          </w:rPr>
          <w:t>ARTICLE 3 - DOSSIER DE CONSULTATION</w:t>
        </w:r>
        <w:r w:rsidR="0013701F">
          <w:rPr>
            <w:noProof/>
            <w:webHidden/>
          </w:rPr>
          <w:tab/>
        </w:r>
        <w:r w:rsidR="006B3703">
          <w:rPr>
            <w:noProof/>
            <w:webHidden/>
          </w:rPr>
          <w:fldChar w:fldCharType="begin"/>
        </w:r>
        <w:r w:rsidR="0013701F">
          <w:rPr>
            <w:noProof/>
            <w:webHidden/>
          </w:rPr>
          <w:instrText xml:space="preserve"> PAGEREF _Toc475630583 \h </w:instrText>
        </w:r>
        <w:r w:rsidR="006B3703">
          <w:rPr>
            <w:noProof/>
            <w:webHidden/>
          </w:rPr>
        </w:r>
        <w:r w:rsidR="006B3703">
          <w:rPr>
            <w:noProof/>
            <w:webHidden/>
          </w:rPr>
          <w:fldChar w:fldCharType="separate"/>
        </w:r>
        <w:r w:rsidR="0013701F">
          <w:rPr>
            <w:noProof/>
            <w:webHidden/>
          </w:rPr>
          <w:t>4</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84" w:history="1">
        <w:r w:rsidR="0013701F" w:rsidRPr="006A5BDD">
          <w:rPr>
            <w:rStyle w:val="Lienhypertexte"/>
            <w:smallCaps/>
            <w:noProof/>
          </w:rPr>
          <w:t>Article 3.1 - Contenu</w:t>
        </w:r>
        <w:r w:rsidR="0013701F">
          <w:rPr>
            <w:noProof/>
            <w:webHidden/>
          </w:rPr>
          <w:tab/>
        </w:r>
        <w:r w:rsidR="006B3703">
          <w:rPr>
            <w:noProof/>
            <w:webHidden/>
          </w:rPr>
          <w:fldChar w:fldCharType="begin"/>
        </w:r>
        <w:r w:rsidR="0013701F">
          <w:rPr>
            <w:noProof/>
            <w:webHidden/>
          </w:rPr>
          <w:instrText xml:space="preserve"> PAGEREF _Toc475630584 \h </w:instrText>
        </w:r>
        <w:r w:rsidR="006B3703">
          <w:rPr>
            <w:noProof/>
            <w:webHidden/>
          </w:rPr>
        </w:r>
        <w:r w:rsidR="006B3703">
          <w:rPr>
            <w:noProof/>
            <w:webHidden/>
          </w:rPr>
          <w:fldChar w:fldCharType="separate"/>
        </w:r>
        <w:r w:rsidR="0013701F">
          <w:rPr>
            <w:noProof/>
            <w:webHidden/>
          </w:rPr>
          <w:t>4</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85" w:history="1">
        <w:r w:rsidR="0013701F" w:rsidRPr="006A5BDD">
          <w:rPr>
            <w:rStyle w:val="Lienhypertexte"/>
            <w:smallCaps/>
            <w:noProof/>
          </w:rPr>
          <w:t>Article 3.2 - Modification de détail du dossier de consultation</w:t>
        </w:r>
        <w:r w:rsidR="0013701F">
          <w:rPr>
            <w:noProof/>
            <w:webHidden/>
          </w:rPr>
          <w:tab/>
        </w:r>
        <w:r w:rsidR="006B3703">
          <w:rPr>
            <w:noProof/>
            <w:webHidden/>
          </w:rPr>
          <w:fldChar w:fldCharType="begin"/>
        </w:r>
        <w:r w:rsidR="0013701F">
          <w:rPr>
            <w:noProof/>
            <w:webHidden/>
          </w:rPr>
          <w:instrText xml:space="preserve"> PAGEREF _Toc475630585 \h </w:instrText>
        </w:r>
        <w:r w:rsidR="006B3703">
          <w:rPr>
            <w:noProof/>
            <w:webHidden/>
          </w:rPr>
        </w:r>
        <w:r w:rsidR="006B3703">
          <w:rPr>
            <w:noProof/>
            <w:webHidden/>
          </w:rPr>
          <w:fldChar w:fldCharType="separate"/>
        </w:r>
        <w:r w:rsidR="0013701F">
          <w:rPr>
            <w:noProof/>
            <w:webHidden/>
          </w:rPr>
          <w:t>4</w:t>
        </w:r>
        <w:r w:rsidR="006B3703">
          <w:rPr>
            <w:noProof/>
            <w:webHidden/>
          </w:rPr>
          <w:fldChar w:fldCharType="end"/>
        </w:r>
      </w:hyperlink>
    </w:p>
    <w:p w:rsidR="0013701F" w:rsidRDefault="003A6707">
      <w:pPr>
        <w:pStyle w:val="TM1"/>
        <w:rPr>
          <w:rFonts w:asciiTheme="minorHAnsi" w:eastAsiaTheme="minorEastAsia" w:hAnsiTheme="minorHAnsi" w:cstheme="minorBidi"/>
          <w:noProof/>
        </w:rPr>
      </w:pPr>
      <w:hyperlink w:anchor="_Toc475630586" w:history="1">
        <w:r w:rsidR="0013701F" w:rsidRPr="006A5BDD">
          <w:rPr>
            <w:rStyle w:val="Lienhypertexte"/>
            <w:rFonts w:cs="Arial"/>
            <w:noProof/>
            <w:spacing w:val="1"/>
            <w:position w:val="-1"/>
          </w:rPr>
          <w:t>ARTICLE 4 - PRESENTATION DES PROPOSITIONS</w:t>
        </w:r>
        <w:r w:rsidR="0013701F">
          <w:rPr>
            <w:noProof/>
            <w:webHidden/>
          </w:rPr>
          <w:tab/>
        </w:r>
        <w:r w:rsidR="006B3703">
          <w:rPr>
            <w:noProof/>
            <w:webHidden/>
          </w:rPr>
          <w:fldChar w:fldCharType="begin"/>
        </w:r>
        <w:r w:rsidR="0013701F">
          <w:rPr>
            <w:noProof/>
            <w:webHidden/>
          </w:rPr>
          <w:instrText xml:space="preserve"> PAGEREF _Toc475630586 \h </w:instrText>
        </w:r>
        <w:r w:rsidR="006B3703">
          <w:rPr>
            <w:noProof/>
            <w:webHidden/>
          </w:rPr>
        </w:r>
        <w:r w:rsidR="006B3703">
          <w:rPr>
            <w:noProof/>
            <w:webHidden/>
          </w:rPr>
          <w:fldChar w:fldCharType="separate"/>
        </w:r>
        <w:r w:rsidR="0013701F">
          <w:rPr>
            <w:noProof/>
            <w:webHidden/>
          </w:rPr>
          <w:t>4</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87" w:history="1">
        <w:r w:rsidR="0013701F" w:rsidRPr="006A5BDD">
          <w:rPr>
            <w:rStyle w:val="Lienhypertexte"/>
            <w:smallCaps/>
            <w:noProof/>
          </w:rPr>
          <w:t>Article 4.1 - Justificatifs candidature</w:t>
        </w:r>
        <w:r w:rsidR="0013701F">
          <w:rPr>
            <w:noProof/>
            <w:webHidden/>
          </w:rPr>
          <w:tab/>
        </w:r>
        <w:r w:rsidR="006B3703">
          <w:rPr>
            <w:noProof/>
            <w:webHidden/>
          </w:rPr>
          <w:fldChar w:fldCharType="begin"/>
        </w:r>
        <w:r w:rsidR="0013701F">
          <w:rPr>
            <w:noProof/>
            <w:webHidden/>
          </w:rPr>
          <w:instrText xml:space="preserve"> PAGEREF _Toc475630587 \h </w:instrText>
        </w:r>
        <w:r w:rsidR="006B3703">
          <w:rPr>
            <w:noProof/>
            <w:webHidden/>
          </w:rPr>
        </w:r>
        <w:r w:rsidR="006B3703">
          <w:rPr>
            <w:noProof/>
            <w:webHidden/>
          </w:rPr>
          <w:fldChar w:fldCharType="separate"/>
        </w:r>
        <w:r w:rsidR="0013701F">
          <w:rPr>
            <w:noProof/>
            <w:webHidden/>
          </w:rPr>
          <w:t>4</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88" w:history="1">
        <w:r w:rsidR="0013701F" w:rsidRPr="006A5BDD">
          <w:rPr>
            <w:rStyle w:val="Lienhypertexte"/>
            <w:smallCaps/>
            <w:noProof/>
          </w:rPr>
          <w:t>Article 4.2 - Contenu de l'offre</w:t>
        </w:r>
        <w:r w:rsidR="0013701F">
          <w:rPr>
            <w:noProof/>
            <w:webHidden/>
          </w:rPr>
          <w:tab/>
        </w:r>
        <w:r w:rsidR="006B3703">
          <w:rPr>
            <w:noProof/>
            <w:webHidden/>
          </w:rPr>
          <w:fldChar w:fldCharType="begin"/>
        </w:r>
        <w:r w:rsidR="0013701F">
          <w:rPr>
            <w:noProof/>
            <w:webHidden/>
          </w:rPr>
          <w:instrText xml:space="preserve"> PAGEREF _Toc475630588 \h </w:instrText>
        </w:r>
        <w:r w:rsidR="006B3703">
          <w:rPr>
            <w:noProof/>
            <w:webHidden/>
          </w:rPr>
        </w:r>
        <w:r w:rsidR="006B3703">
          <w:rPr>
            <w:noProof/>
            <w:webHidden/>
          </w:rPr>
          <w:fldChar w:fldCharType="separate"/>
        </w:r>
        <w:r w:rsidR="0013701F">
          <w:rPr>
            <w:noProof/>
            <w:webHidden/>
          </w:rPr>
          <w:t>4</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89" w:history="1">
        <w:r w:rsidR="0013701F" w:rsidRPr="006A5BDD">
          <w:rPr>
            <w:rStyle w:val="Lienhypertexte"/>
            <w:smallCaps/>
            <w:noProof/>
          </w:rPr>
          <w:t>Article 4.3 - Conditions d'envoi ou de remise des plis</w:t>
        </w:r>
        <w:r w:rsidR="0013701F">
          <w:rPr>
            <w:noProof/>
            <w:webHidden/>
          </w:rPr>
          <w:tab/>
        </w:r>
        <w:r w:rsidR="006B3703">
          <w:rPr>
            <w:noProof/>
            <w:webHidden/>
          </w:rPr>
          <w:fldChar w:fldCharType="begin"/>
        </w:r>
        <w:r w:rsidR="0013701F">
          <w:rPr>
            <w:noProof/>
            <w:webHidden/>
          </w:rPr>
          <w:instrText xml:space="preserve"> PAGEREF _Toc475630589 \h </w:instrText>
        </w:r>
        <w:r w:rsidR="006B3703">
          <w:rPr>
            <w:noProof/>
            <w:webHidden/>
          </w:rPr>
        </w:r>
        <w:r w:rsidR="006B3703">
          <w:rPr>
            <w:noProof/>
            <w:webHidden/>
          </w:rPr>
          <w:fldChar w:fldCharType="separate"/>
        </w:r>
        <w:r w:rsidR="0013701F">
          <w:rPr>
            <w:noProof/>
            <w:webHidden/>
          </w:rPr>
          <w:t>5</w:t>
        </w:r>
        <w:r w:rsidR="006B3703">
          <w:rPr>
            <w:noProof/>
            <w:webHidden/>
          </w:rPr>
          <w:fldChar w:fldCharType="end"/>
        </w:r>
      </w:hyperlink>
    </w:p>
    <w:p w:rsidR="0013701F" w:rsidRDefault="003A6707">
      <w:pPr>
        <w:pStyle w:val="TM1"/>
        <w:rPr>
          <w:rFonts w:asciiTheme="minorHAnsi" w:eastAsiaTheme="minorEastAsia" w:hAnsiTheme="minorHAnsi" w:cstheme="minorBidi"/>
          <w:noProof/>
        </w:rPr>
      </w:pPr>
      <w:hyperlink w:anchor="_Toc475630590" w:history="1">
        <w:r w:rsidR="0013701F" w:rsidRPr="006A5BDD">
          <w:rPr>
            <w:rStyle w:val="Lienhypertexte"/>
            <w:rFonts w:cs="Arial"/>
            <w:noProof/>
            <w:spacing w:val="1"/>
            <w:position w:val="-1"/>
          </w:rPr>
          <w:t>ARTICLE 5 - JUGEMENT DES PROPOSITIONS</w:t>
        </w:r>
        <w:r w:rsidR="0013701F">
          <w:rPr>
            <w:noProof/>
            <w:webHidden/>
          </w:rPr>
          <w:tab/>
        </w:r>
        <w:r w:rsidR="006B3703">
          <w:rPr>
            <w:noProof/>
            <w:webHidden/>
          </w:rPr>
          <w:fldChar w:fldCharType="begin"/>
        </w:r>
        <w:r w:rsidR="0013701F">
          <w:rPr>
            <w:noProof/>
            <w:webHidden/>
          </w:rPr>
          <w:instrText xml:space="preserve"> PAGEREF _Toc475630590 \h </w:instrText>
        </w:r>
        <w:r w:rsidR="006B3703">
          <w:rPr>
            <w:noProof/>
            <w:webHidden/>
          </w:rPr>
        </w:r>
        <w:r w:rsidR="006B3703">
          <w:rPr>
            <w:noProof/>
            <w:webHidden/>
          </w:rPr>
          <w:fldChar w:fldCharType="separate"/>
        </w:r>
        <w:r w:rsidR="0013701F">
          <w:rPr>
            <w:noProof/>
            <w:webHidden/>
          </w:rPr>
          <w:t>6</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91" w:history="1">
        <w:r w:rsidR="0013701F" w:rsidRPr="006A5BDD">
          <w:rPr>
            <w:rStyle w:val="Lienhypertexte"/>
            <w:smallCaps/>
            <w:noProof/>
          </w:rPr>
          <w:t>Article 5.1 - Critères de sélection des candidatures</w:t>
        </w:r>
        <w:r w:rsidR="0013701F">
          <w:rPr>
            <w:noProof/>
            <w:webHidden/>
          </w:rPr>
          <w:tab/>
        </w:r>
        <w:r w:rsidR="006B3703">
          <w:rPr>
            <w:noProof/>
            <w:webHidden/>
          </w:rPr>
          <w:fldChar w:fldCharType="begin"/>
        </w:r>
        <w:r w:rsidR="0013701F">
          <w:rPr>
            <w:noProof/>
            <w:webHidden/>
          </w:rPr>
          <w:instrText xml:space="preserve"> PAGEREF _Toc475630591 \h </w:instrText>
        </w:r>
        <w:r w:rsidR="006B3703">
          <w:rPr>
            <w:noProof/>
            <w:webHidden/>
          </w:rPr>
        </w:r>
        <w:r w:rsidR="006B3703">
          <w:rPr>
            <w:noProof/>
            <w:webHidden/>
          </w:rPr>
          <w:fldChar w:fldCharType="separate"/>
        </w:r>
        <w:r w:rsidR="0013701F">
          <w:rPr>
            <w:noProof/>
            <w:webHidden/>
          </w:rPr>
          <w:t>6</w:t>
        </w:r>
        <w:r w:rsidR="006B3703">
          <w:rPr>
            <w:noProof/>
            <w:webHidden/>
          </w:rPr>
          <w:fldChar w:fldCharType="end"/>
        </w:r>
      </w:hyperlink>
    </w:p>
    <w:p w:rsidR="0013701F" w:rsidRDefault="003A6707">
      <w:pPr>
        <w:pStyle w:val="TM2"/>
        <w:rPr>
          <w:rFonts w:asciiTheme="minorHAnsi" w:eastAsiaTheme="minorEastAsia" w:hAnsiTheme="minorHAnsi" w:cstheme="minorBidi"/>
          <w:noProof/>
        </w:rPr>
      </w:pPr>
      <w:hyperlink w:anchor="_Toc475630592" w:history="1">
        <w:r w:rsidR="0013701F" w:rsidRPr="006A5BDD">
          <w:rPr>
            <w:rStyle w:val="Lienhypertexte"/>
            <w:smallCaps/>
            <w:noProof/>
          </w:rPr>
          <w:t>Article 5.2 - Critères de jugement des offres</w:t>
        </w:r>
        <w:r w:rsidR="0013701F">
          <w:rPr>
            <w:noProof/>
            <w:webHidden/>
          </w:rPr>
          <w:tab/>
        </w:r>
        <w:r w:rsidR="006B3703">
          <w:rPr>
            <w:noProof/>
            <w:webHidden/>
          </w:rPr>
          <w:fldChar w:fldCharType="begin"/>
        </w:r>
        <w:r w:rsidR="0013701F">
          <w:rPr>
            <w:noProof/>
            <w:webHidden/>
          </w:rPr>
          <w:instrText xml:space="preserve"> PAGEREF _Toc475630592 \h </w:instrText>
        </w:r>
        <w:r w:rsidR="006B3703">
          <w:rPr>
            <w:noProof/>
            <w:webHidden/>
          </w:rPr>
        </w:r>
        <w:r w:rsidR="006B3703">
          <w:rPr>
            <w:noProof/>
            <w:webHidden/>
          </w:rPr>
          <w:fldChar w:fldCharType="separate"/>
        </w:r>
        <w:r w:rsidR="0013701F">
          <w:rPr>
            <w:noProof/>
            <w:webHidden/>
          </w:rPr>
          <w:t>6</w:t>
        </w:r>
        <w:r w:rsidR="006B3703">
          <w:rPr>
            <w:noProof/>
            <w:webHidden/>
          </w:rPr>
          <w:fldChar w:fldCharType="end"/>
        </w:r>
      </w:hyperlink>
    </w:p>
    <w:p w:rsidR="0013701F" w:rsidRDefault="003A6707">
      <w:pPr>
        <w:pStyle w:val="TM1"/>
        <w:rPr>
          <w:rFonts w:asciiTheme="minorHAnsi" w:eastAsiaTheme="minorEastAsia" w:hAnsiTheme="minorHAnsi" w:cstheme="minorBidi"/>
          <w:noProof/>
        </w:rPr>
      </w:pPr>
      <w:hyperlink w:anchor="_Toc475630593" w:history="1">
        <w:r w:rsidR="0013701F" w:rsidRPr="006A5BDD">
          <w:rPr>
            <w:rStyle w:val="Lienhypertexte"/>
            <w:rFonts w:cs="Arial"/>
            <w:noProof/>
            <w:spacing w:val="1"/>
            <w:position w:val="-1"/>
          </w:rPr>
          <w:t>ARTICLE 6 - NEGOCIATION</w:t>
        </w:r>
        <w:r w:rsidR="0013701F">
          <w:rPr>
            <w:noProof/>
            <w:webHidden/>
          </w:rPr>
          <w:tab/>
        </w:r>
        <w:r w:rsidR="006B3703">
          <w:rPr>
            <w:noProof/>
            <w:webHidden/>
          </w:rPr>
          <w:fldChar w:fldCharType="begin"/>
        </w:r>
        <w:r w:rsidR="0013701F">
          <w:rPr>
            <w:noProof/>
            <w:webHidden/>
          </w:rPr>
          <w:instrText xml:space="preserve"> PAGEREF _Toc475630593 \h </w:instrText>
        </w:r>
        <w:r w:rsidR="006B3703">
          <w:rPr>
            <w:noProof/>
            <w:webHidden/>
          </w:rPr>
        </w:r>
        <w:r w:rsidR="006B3703">
          <w:rPr>
            <w:noProof/>
            <w:webHidden/>
          </w:rPr>
          <w:fldChar w:fldCharType="separate"/>
        </w:r>
        <w:r w:rsidR="0013701F">
          <w:rPr>
            <w:noProof/>
            <w:webHidden/>
          </w:rPr>
          <w:t>7</w:t>
        </w:r>
        <w:r w:rsidR="006B3703">
          <w:rPr>
            <w:noProof/>
            <w:webHidden/>
          </w:rPr>
          <w:fldChar w:fldCharType="end"/>
        </w:r>
      </w:hyperlink>
    </w:p>
    <w:p w:rsidR="0013701F" w:rsidRDefault="003A6707">
      <w:pPr>
        <w:pStyle w:val="TM1"/>
        <w:rPr>
          <w:rFonts w:asciiTheme="minorHAnsi" w:eastAsiaTheme="minorEastAsia" w:hAnsiTheme="minorHAnsi" w:cstheme="minorBidi"/>
          <w:noProof/>
        </w:rPr>
      </w:pPr>
      <w:hyperlink w:anchor="_Toc475630594" w:history="1">
        <w:r w:rsidR="0013701F" w:rsidRPr="006A5BDD">
          <w:rPr>
            <w:rStyle w:val="Lienhypertexte"/>
            <w:rFonts w:cs="Arial"/>
            <w:noProof/>
            <w:spacing w:val="1"/>
            <w:position w:val="-1"/>
          </w:rPr>
          <w:t>ARTICLE 7 - RENSEIGNEMENTS COMPLEMENTAIRES</w:t>
        </w:r>
        <w:r w:rsidR="0013701F">
          <w:rPr>
            <w:noProof/>
            <w:webHidden/>
          </w:rPr>
          <w:tab/>
        </w:r>
        <w:r w:rsidR="006B3703">
          <w:rPr>
            <w:noProof/>
            <w:webHidden/>
          </w:rPr>
          <w:fldChar w:fldCharType="begin"/>
        </w:r>
        <w:r w:rsidR="0013701F">
          <w:rPr>
            <w:noProof/>
            <w:webHidden/>
          </w:rPr>
          <w:instrText xml:space="preserve"> PAGEREF _Toc475630594 \h </w:instrText>
        </w:r>
        <w:r w:rsidR="006B3703">
          <w:rPr>
            <w:noProof/>
            <w:webHidden/>
          </w:rPr>
        </w:r>
        <w:r w:rsidR="006B3703">
          <w:rPr>
            <w:noProof/>
            <w:webHidden/>
          </w:rPr>
          <w:fldChar w:fldCharType="separate"/>
        </w:r>
        <w:r w:rsidR="0013701F">
          <w:rPr>
            <w:noProof/>
            <w:webHidden/>
          </w:rPr>
          <w:t>7</w:t>
        </w:r>
        <w:r w:rsidR="006B3703">
          <w:rPr>
            <w:noProof/>
            <w:webHidden/>
          </w:rPr>
          <w:fldChar w:fldCharType="end"/>
        </w:r>
      </w:hyperlink>
    </w:p>
    <w:p w:rsidR="00372CD9" w:rsidRPr="00D61BD5" w:rsidRDefault="006B3703" w:rsidP="00156382">
      <w:pPr>
        <w:widowControl w:val="0"/>
        <w:autoSpaceDE w:val="0"/>
        <w:autoSpaceDN w:val="0"/>
        <w:adjustRightInd w:val="0"/>
        <w:spacing w:before="6" w:after="0" w:line="100" w:lineRule="exact"/>
        <w:rPr>
          <w:rFonts w:cs="Arial"/>
          <w:sz w:val="4"/>
          <w:szCs w:val="4"/>
        </w:rPr>
      </w:pPr>
      <w:r>
        <w:fldChar w:fldCharType="end"/>
      </w:r>
      <w:r w:rsidR="00372CD9">
        <w:rPr>
          <w:rFonts w:cs="Arial"/>
          <w:sz w:val="10"/>
          <w:szCs w:val="10"/>
        </w:rPr>
        <w:br w:type="page"/>
      </w:r>
    </w:p>
    <w:p w:rsidR="00CD5295" w:rsidRPr="007C0938" w:rsidRDefault="00CD5295" w:rsidP="00CD5295">
      <w:pPr>
        <w:pStyle w:val="Titre1"/>
        <w:shd w:val="clear" w:color="auto" w:fill="E0E0E0"/>
        <w:ind w:right="-199"/>
        <w:rPr>
          <w:rFonts w:ascii="Calibri" w:hAnsi="Calibri" w:cs="Arial"/>
          <w:sz w:val="24"/>
          <w:szCs w:val="24"/>
        </w:rPr>
      </w:pPr>
      <w:bookmarkStart w:id="0" w:name="_Toc475627401"/>
      <w:bookmarkStart w:id="1" w:name="_Toc475630577"/>
      <w:bookmarkStart w:id="2" w:name="_Toc482971661"/>
      <w:r>
        <w:rPr>
          <w:rFonts w:ascii="Calibri" w:hAnsi="Calibri" w:cs="Arial"/>
          <w:bCs w:val="0"/>
          <w:spacing w:val="1"/>
          <w:position w:val="-1"/>
          <w:sz w:val="24"/>
          <w:szCs w:val="24"/>
        </w:rPr>
        <w:lastRenderedPageBreak/>
        <w:t>ARTICLE 1</w:t>
      </w:r>
      <w:r w:rsidRPr="007C0938">
        <w:rPr>
          <w:rFonts w:ascii="Calibri" w:hAnsi="Calibri" w:cs="Arial"/>
          <w:bCs w:val="0"/>
          <w:spacing w:val="1"/>
          <w:position w:val="-1"/>
          <w:sz w:val="24"/>
          <w:szCs w:val="24"/>
        </w:rPr>
        <w:t xml:space="preserve"> - OBJET </w:t>
      </w:r>
      <w:r>
        <w:rPr>
          <w:rFonts w:ascii="Calibri" w:hAnsi="Calibri" w:cs="Arial"/>
          <w:bCs w:val="0"/>
          <w:spacing w:val="1"/>
          <w:position w:val="-1"/>
          <w:sz w:val="24"/>
          <w:szCs w:val="24"/>
        </w:rPr>
        <w:t xml:space="preserve">ET ETENDUE </w:t>
      </w:r>
      <w:r w:rsidRPr="007C0938">
        <w:rPr>
          <w:rFonts w:ascii="Calibri" w:hAnsi="Calibri" w:cs="Arial"/>
          <w:bCs w:val="0"/>
          <w:spacing w:val="1"/>
          <w:position w:val="-1"/>
          <w:sz w:val="24"/>
          <w:szCs w:val="24"/>
        </w:rPr>
        <w:t>DE LA CONSULTATION</w:t>
      </w:r>
      <w:bookmarkEnd w:id="0"/>
      <w:bookmarkEnd w:id="1"/>
      <w:bookmarkEnd w:id="2"/>
    </w:p>
    <w:p w:rsidR="005B22D9" w:rsidRPr="001D333A" w:rsidRDefault="005B22D9" w:rsidP="005B22D9">
      <w:pPr>
        <w:pStyle w:val="Titre5"/>
        <w:spacing w:before="120" w:after="0" w:line="240" w:lineRule="auto"/>
        <w:jc w:val="both"/>
        <w:rPr>
          <w:i w:val="0"/>
          <w:iCs w:val="0"/>
          <w:smallCaps/>
          <w:sz w:val="22"/>
          <w:szCs w:val="22"/>
          <w:u w:val="single"/>
        </w:rPr>
      </w:pPr>
      <w:bookmarkStart w:id="3" w:name="_Toc477426161"/>
      <w:r w:rsidRPr="001D333A">
        <w:rPr>
          <w:i w:val="0"/>
          <w:iCs w:val="0"/>
          <w:smallCaps/>
          <w:sz w:val="22"/>
          <w:szCs w:val="22"/>
          <w:u w:val="single"/>
        </w:rPr>
        <w:t>Article 1.1 - Membres du groupement de commandes /Périmètre de l'étude</w:t>
      </w:r>
      <w:bookmarkEnd w:id="3"/>
    </w:p>
    <w:p w:rsidR="005B22D9" w:rsidRPr="00642031" w:rsidRDefault="005B22D9" w:rsidP="005B22D9">
      <w:pPr>
        <w:spacing w:after="0" w:line="240" w:lineRule="auto"/>
        <w:rPr>
          <w:sz w:val="16"/>
          <w:szCs w:val="16"/>
        </w:rPr>
      </w:pPr>
    </w:p>
    <w:p w:rsidR="001D333A" w:rsidRDefault="001D333A" w:rsidP="001D333A">
      <w:pPr>
        <w:spacing w:after="0" w:line="240" w:lineRule="auto"/>
        <w:ind w:right="-166"/>
        <w:jc w:val="both"/>
      </w:pPr>
      <w:r w:rsidRPr="00811F95">
        <w:t>Un groupement de commandes a été institué dans le cadre de la présente</w:t>
      </w:r>
      <w:r>
        <w:t xml:space="preserve"> consultation. </w:t>
      </w:r>
      <w:r w:rsidRPr="006B28CE">
        <w:t xml:space="preserve">L'EPCI </w:t>
      </w:r>
      <w:r>
        <w:t xml:space="preserve"> </w:t>
      </w:r>
      <w:r w:rsidRPr="009A1237">
        <w:rPr>
          <w:rFonts w:cs="Arial"/>
        </w:rPr>
        <w:t xml:space="preserve">a été </w:t>
      </w:r>
      <w:r>
        <w:t>désigné</w:t>
      </w:r>
      <w:r w:rsidRPr="009A1237">
        <w:t xml:space="preserve"> comme coordonnateur du groupement de commandes.</w:t>
      </w:r>
    </w:p>
    <w:p w:rsidR="001D333A" w:rsidRDefault="001D333A" w:rsidP="001D333A">
      <w:pPr>
        <w:spacing w:after="0" w:line="240" w:lineRule="auto"/>
        <w:rPr>
          <w:sz w:val="20"/>
          <w:szCs w:val="20"/>
        </w:rPr>
      </w:pPr>
    </w:p>
    <w:p w:rsidR="001D333A" w:rsidRPr="006B28CE" w:rsidRDefault="001D333A" w:rsidP="001D333A">
      <w:pPr>
        <w:widowControl w:val="0"/>
        <w:autoSpaceDE w:val="0"/>
        <w:autoSpaceDN w:val="0"/>
        <w:adjustRightInd w:val="0"/>
        <w:spacing w:after="0" w:line="240" w:lineRule="auto"/>
        <w:ind w:right="-198"/>
        <w:jc w:val="center"/>
        <w:rPr>
          <w:rFonts w:cs="Arial"/>
        </w:rPr>
      </w:pPr>
      <w:r w:rsidRPr="006B28CE">
        <w:rPr>
          <w:rFonts w:cs="Arial"/>
        </w:rPr>
        <w:t xml:space="preserve">Communauté de Communes Vézère </w:t>
      </w:r>
      <w:proofErr w:type="spellStart"/>
      <w:r w:rsidRPr="006B28CE">
        <w:rPr>
          <w:rFonts w:cs="Arial"/>
        </w:rPr>
        <w:t>Monédières</w:t>
      </w:r>
      <w:proofErr w:type="spellEnd"/>
      <w:r w:rsidRPr="006B28CE">
        <w:rPr>
          <w:rFonts w:cs="Arial"/>
        </w:rPr>
        <w:t xml:space="preserve"> </w:t>
      </w:r>
      <w:proofErr w:type="spellStart"/>
      <w:r w:rsidRPr="006B28CE">
        <w:rPr>
          <w:rFonts w:cs="Arial"/>
        </w:rPr>
        <w:t>Millesources</w:t>
      </w:r>
      <w:proofErr w:type="spellEnd"/>
    </w:p>
    <w:p w:rsidR="001D333A" w:rsidRPr="006B28CE" w:rsidRDefault="001D333A" w:rsidP="001D333A">
      <w:pPr>
        <w:widowControl w:val="0"/>
        <w:autoSpaceDE w:val="0"/>
        <w:autoSpaceDN w:val="0"/>
        <w:adjustRightInd w:val="0"/>
        <w:spacing w:after="0" w:line="240" w:lineRule="auto"/>
        <w:ind w:right="-198"/>
        <w:jc w:val="center"/>
        <w:rPr>
          <w:rFonts w:cs="Arial"/>
        </w:rPr>
      </w:pPr>
      <w:r w:rsidRPr="006B28CE">
        <w:rPr>
          <w:rFonts w:cs="Arial"/>
        </w:rPr>
        <w:t xml:space="preserve">15 </w:t>
      </w:r>
      <w:proofErr w:type="gramStart"/>
      <w:r w:rsidRPr="006B28CE">
        <w:rPr>
          <w:rFonts w:cs="Arial"/>
        </w:rPr>
        <w:t>avenue</w:t>
      </w:r>
      <w:proofErr w:type="gramEnd"/>
      <w:r w:rsidRPr="006B28CE">
        <w:rPr>
          <w:rFonts w:cs="Arial"/>
        </w:rPr>
        <w:t xml:space="preserve"> du général de Gaulle</w:t>
      </w:r>
    </w:p>
    <w:p w:rsidR="001D333A" w:rsidRPr="006B28CE" w:rsidRDefault="001D333A" w:rsidP="001D333A">
      <w:pPr>
        <w:widowControl w:val="0"/>
        <w:autoSpaceDE w:val="0"/>
        <w:autoSpaceDN w:val="0"/>
        <w:adjustRightInd w:val="0"/>
        <w:spacing w:after="0" w:line="240" w:lineRule="auto"/>
        <w:ind w:right="-198"/>
        <w:jc w:val="center"/>
        <w:rPr>
          <w:rFonts w:cs="Arial"/>
        </w:rPr>
      </w:pPr>
      <w:r w:rsidRPr="006B28CE">
        <w:rPr>
          <w:rFonts w:cs="Arial"/>
        </w:rPr>
        <w:t>19260 TREIGNAC</w:t>
      </w:r>
    </w:p>
    <w:p w:rsidR="001D333A" w:rsidRPr="0036768F" w:rsidRDefault="0036768F" w:rsidP="001D333A">
      <w:pPr>
        <w:widowControl w:val="0"/>
        <w:autoSpaceDE w:val="0"/>
        <w:autoSpaceDN w:val="0"/>
        <w:adjustRightInd w:val="0"/>
        <w:spacing w:after="0" w:line="240" w:lineRule="auto"/>
        <w:ind w:right="-198"/>
        <w:jc w:val="center"/>
        <w:rPr>
          <w:rFonts w:cs="Arial"/>
        </w:rPr>
      </w:pPr>
      <w:r w:rsidRPr="0036768F">
        <w:rPr>
          <w:rFonts w:cs="Arial"/>
        </w:rPr>
        <w:t>Tel. : 05 55 67 01 03</w:t>
      </w:r>
    </w:p>
    <w:p w:rsidR="001D333A" w:rsidRPr="0036768F" w:rsidRDefault="001D333A" w:rsidP="001D333A">
      <w:pPr>
        <w:spacing w:after="0" w:line="240" w:lineRule="auto"/>
        <w:jc w:val="center"/>
        <w:rPr>
          <w:sz w:val="20"/>
          <w:szCs w:val="20"/>
        </w:rPr>
      </w:pPr>
      <w:r w:rsidRPr="0036768F">
        <w:rPr>
          <w:rFonts w:cs="Arial"/>
        </w:rPr>
        <w:t xml:space="preserve">E-mail : </w:t>
      </w:r>
      <w:r w:rsidR="0036768F" w:rsidRPr="0036768F">
        <w:rPr>
          <w:rFonts w:cs="Arial"/>
        </w:rPr>
        <w:t>amenagement@c</w:t>
      </w:r>
      <w:r w:rsidR="007E54D0">
        <w:rPr>
          <w:rFonts w:cs="Arial"/>
        </w:rPr>
        <w:t>c</w:t>
      </w:r>
      <w:r w:rsidR="0036768F" w:rsidRPr="0036768F">
        <w:rPr>
          <w:rFonts w:cs="Arial"/>
        </w:rPr>
        <w:t>v2m.fr</w:t>
      </w:r>
    </w:p>
    <w:p w:rsidR="001D333A" w:rsidRDefault="001D333A" w:rsidP="001D333A">
      <w:pPr>
        <w:spacing w:after="0" w:line="240" w:lineRule="auto"/>
        <w:rPr>
          <w:sz w:val="20"/>
          <w:szCs w:val="20"/>
        </w:rPr>
      </w:pPr>
    </w:p>
    <w:p w:rsidR="001D333A" w:rsidRDefault="00CD2AA8" w:rsidP="001D333A">
      <w:pPr>
        <w:spacing w:after="0" w:line="240" w:lineRule="auto"/>
      </w:pPr>
      <w:r>
        <w:t>E</w:t>
      </w:r>
      <w:r w:rsidR="001D333A">
        <w:t>st memb</w:t>
      </w:r>
      <w:r>
        <w:t>re de ce groupement de commande :</w:t>
      </w:r>
    </w:p>
    <w:p w:rsidR="001D333A" w:rsidRDefault="001D333A" w:rsidP="001D333A">
      <w:pPr>
        <w:spacing w:after="0" w:line="240" w:lineRule="auto"/>
      </w:pPr>
    </w:p>
    <w:p w:rsidR="001D333A" w:rsidRDefault="001D333A" w:rsidP="001D333A">
      <w:pPr>
        <w:spacing w:after="0" w:line="240" w:lineRule="auto"/>
        <w:jc w:val="center"/>
      </w:pPr>
      <w:r>
        <w:t>Commune d’</w:t>
      </w:r>
      <w:proofErr w:type="spellStart"/>
      <w:r>
        <w:t>Eyburie</w:t>
      </w:r>
      <w:proofErr w:type="spellEnd"/>
    </w:p>
    <w:p w:rsidR="001D333A" w:rsidRDefault="001D333A" w:rsidP="001D333A">
      <w:pPr>
        <w:spacing w:after="0" w:line="240" w:lineRule="auto"/>
        <w:jc w:val="center"/>
      </w:pPr>
      <w:r>
        <w:t xml:space="preserve">4 </w:t>
      </w:r>
      <w:proofErr w:type="gramStart"/>
      <w:r>
        <w:t>rue</w:t>
      </w:r>
      <w:proofErr w:type="gramEnd"/>
      <w:r>
        <w:t xml:space="preserve"> de la mairie</w:t>
      </w:r>
    </w:p>
    <w:p w:rsidR="001D333A" w:rsidRDefault="001D333A" w:rsidP="001D333A">
      <w:pPr>
        <w:spacing w:after="0" w:line="240" w:lineRule="auto"/>
        <w:jc w:val="center"/>
      </w:pPr>
      <w:r>
        <w:t xml:space="preserve">19140 </w:t>
      </w:r>
      <w:proofErr w:type="spellStart"/>
      <w:r>
        <w:t>Eyburie</w:t>
      </w:r>
      <w:proofErr w:type="spellEnd"/>
    </w:p>
    <w:p w:rsidR="001D333A" w:rsidRDefault="001D333A" w:rsidP="001D333A">
      <w:pPr>
        <w:spacing w:after="0" w:line="240" w:lineRule="auto"/>
        <w:jc w:val="center"/>
      </w:pPr>
      <w:r>
        <w:t>Tel : 05 55 73 21 61</w:t>
      </w:r>
    </w:p>
    <w:p w:rsidR="001D333A" w:rsidRDefault="001D333A" w:rsidP="001D333A">
      <w:pPr>
        <w:spacing w:after="0" w:line="240" w:lineRule="auto"/>
        <w:jc w:val="center"/>
      </w:pPr>
      <w:r w:rsidRPr="00755D9E">
        <w:t>E-mail :</w:t>
      </w:r>
      <w:r>
        <w:t xml:space="preserve"> </w:t>
      </w:r>
      <w:hyperlink r:id="rId9" w:history="1">
        <w:r w:rsidR="00CD2AA8" w:rsidRPr="00DC0024">
          <w:rPr>
            <w:rStyle w:val="Lienhypertexte"/>
          </w:rPr>
          <w:t>mairie.eyburie@wanadoo.fr</w:t>
        </w:r>
      </w:hyperlink>
    </w:p>
    <w:p w:rsidR="00CD2AA8" w:rsidRDefault="00CD2AA8" w:rsidP="001D333A">
      <w:pPr>
        <w:spacing w:after="0" w:line="240" w:lineRule="auto"/>
        <w:jc w:val="center"/>
      </w:pPr>
    </w:p>
    <w:p w:rsidR="00CD2AA8" w:rsidRDefault="00CD2AA8" w:rsidP="001D333A">
      <w:pPr>
        <w:spacing w:after="0" w:line="240" w:lineRule="auto"/>
        <w:jc w:val="center"/>
      </w:pPr>
    </w:p>
    <w:p w:rsidR="00CD2AA8" w:rsidRDefault="00CD2AA8" w:rsidP="001D333A">
      <w:pPr>
        <w:spacing w:after="0" w:line="240" w:lineRule="auto"/>
        <w:jc w:val="center"/>
      </w:pPr>
    </w:p>
    <w:p w:rsidR="00CD2AA8" w:rsidRDefault="00CD2AA8" w:rsidP="001D333A">
      <w:pPr>
        <w:spacing w:after="0" w:line="240" w:lineRule="auto"/>
        <w:jc w:val="center"/>
      </w:pPr>
      <w:r>
        <w:t>Syndicat du Puy la Forêt</w:t>
      </w:r>
    </w:p>
    <w:p w:rsidR="00CD2AA8" w:rsidRDefault="00CD2AA8" w:rsidP="001D333A">
      <w:pPr>
        <w:spacing w:after="0" w:line="240" w:lineRule="auto"/>
        <w:jc w:val="center"/>
      </w:pPr>
      <w:r>
        <w:t xml:space="preserve">Mairie </w:t>
      </w:r>
    </w:p>
    <w:p w:rsidR="00CD2AA8" w:rsidRDefault="00CD2AA8" w:rsidP="001D333A">
      <w:pPr>
        <w:spacing w:after="0" w:line="240" w:lineRule="auto"/>
        <w:jc w:val="center"/>
      </w:pPr>
      <w:r>
        <w:t>Le bourg</w:t>
      </w:r>
    </w:p>
    <w:p w:rsidR="00CD2AA8" w:rsidRDefault="00CD2AA8" w:rsidP="001D333A">
      <w:pPr>
        <w:spacing w:after="0" w:line="240" w:lineRule="auto"/>
        <w:jc w:val="center"/>
      </w:pPr>
      <w:r>
        <w:t>19 260 RILHAC TREIGNAC</w:t>
      </w:r>
    </w:p>
    <w:p w:rsidR="00CD2AA8" w:rsidRDefault="00CD2AA8" w:rsidP="001D333A">
      <w:pPr>
        <w:spacing w:after="0" w:line="240" w:lineRule="auto"/>
        <w:jc w:val="center"/>
      </w:pPr>
      <w:r>
        <w:t xml:space="preserve">E-mail : </w:t>
      </w:r>
      <w:hyperlink r:id="rId10" w:history="1">
        <w:r w:rsidRPr="00DC0024">
          <w:rPr>
            <w:rStyle w:val="Lienhypertexte"/>
          </w:rPr>
          <w:t>rilhac.treignac@wanadoo.fr</w:t>
        </w:r>
      </w:hyperlink>
    </w:p>
    <w:p w:rsidR="001D333A" w:rsidRDefault="001D333A" w:rsidP="001D333A">
      <w:pPr>
        <w:spacing w:after="0" w:line="240" w:lineRule="auto"/>
        <w:rPr>
          <w:sz w:val="20"/>
          <w:szCs w:val="20"/>
        </w:rPr>
      </w:pPr>
    </w:p>
    <w:p w:rsidR="00CD5295" w:rsidRDefault="00CD5295" w:rsidP="00CD5295">
      <w:pPr>
        <w:widowControl w:val="0"/>
        <w:autoSpaceDE w:val="0"/>
        <w:autoSpaceDN w:val="0"/>
        <w:adjustRightInd w:val="0"/>
        <w:spacing w:after="0" w:line="240" w:lineRule="auto"/>
        <w:ind w:right="-198"/>
        <w:jc w:val="both"/>
        <w:rPr>
          <w:rFonts w:cs="Arial"/>
        </w:rPr>
      </w:pPr>
    </w:p>
    <w:p w:rsidR="00CD2AA8" w:rsidRDefault="00CD2AA8" w:rsidP="00CD5295">
      <w:pPr>
        <w:widowControl w:val="0"/>
        <w:autoSpaceDE w:val="0"/>
        <w:autoSpaceDN w:val="0"/>
        <w:adjustRightInd w:val="0"/>
        <w:spacing w:after="0" w:line="240" w:lineRule="auto"/>
        <w:ind w:right="-198"/>
        <w:jc w:val="both"/>
        <w:rPr>
          <w:rFonts w:cs="Arial"/>
        </w:rPr>
      </w:pPr>
    </w:p>
    <w:p w:rsidR="00CD5295" w:rsidRPr="00440830" w:rsidRDefault="00CD5295" w:rsidP="00CD5295">
      <w:pPr>
        <w:pStyle w:val="Titre5"/>
        <w:spacing w:before="0" w:after="0" w:line="240" w:lineRule="auto"/>
        <w:rPr>
          <w:i w:val="0"/>
          <w:iCs w:val="0"/>
          <w:smallCaps/>
          <w:sz w:val="22"/>
          <w:szCs w:val="22"/>
          <w:u w:val="single"/>
        </w:rPr>
      </w:pPr>
      <w:bookmarkStart w:id="4" w:name="_Toc475627403"/>
      <w:bookmarkStart w:id="5" w:name="_Toc475630579"/>
      <w:r>
        <w:rPr>
          <w:i w:val="0"/>
          <w:iCs w:val="0"/>
          <w:smallCaps/>
          <w:sz w:val="22"/>
          <w:szCs w:val="22"/>
          <w:u w:val="single"/>
        </w:rPr>
        <w:t>Article 1</w:t>
      </w:r>
      <w:r w:rsidRPr="00440830">
        <w:rPr>
          <w:i w:val="0"/>
          <w:iCs w:val="0"/>
          <w:smallCaps/>
          <w:sz w:val="22"/>
          <w:szCs w:val="22"/>
          <w:u w:val="single"/>
        </w:rPr>
        <w:t xml:space="preserve">.2 - Objet </w:t>
      </w:r>
      <w:r>
        <w:rPr>
          <w:i w:val="0"/>
          <w:iCs w:val="0"/>
          <w:smallCaps/>
          <w:sz w:val="22"/>
          <w:szCs w:val="22"/>
          <w:u w:val="single"/>
        </w:rPr>
        <w:t xml:space="preserve">et étendue </w:t>
      </w:r>
      <w:r w:rsidRPr="00440830">
        <w:rPr>
          <w:i w:val="0"/>
          <w:iCs w:val="0"/>
          <w:smallCaps/>
          <w:sz w:val="22"/>
          <w:szCs w:val="22"/>
          <w:u w:val="single"/>
        </w:rPr>
        <w:t>de la consultation</w:t>
      </w:r>
      <w:bookmarkEnd w:id="4"/>
      <w:bookmarkEnd w:id="5"/>
    </w:p>
    <w:p w:rsidR="00CD5295" w:rsidRPr="00642031" w:rsidRDefault="00CD5295" w:rsidP="00CD5295">
      <w:pPr>
        <w:spacing w:after="0" w:line="240" w:lineRule="auto"/>
        <w:outlineLvl w:val="4"/>
        <w:rPr>
          <w:rFonts w:cs="Arial"/>
          <w:sz w:val="16"/>
          <w:szCs w:val="16"/>
        </w:rPr>
      </w:pPr>
    </w:p>
    <w:p w:rsidR="00CD5295" w:rsidRDefault="00CD5295" w:rsidP="00CD5295">
      <w:pPr>
        <w:widowControl w:val="0"/>
        <w:autoSpaceDE w:val="0"/>
        <w:autoSpaceDN w:val="0"/>
        <w:adjustRightInd w:val="0"/>
        <w:spacing w:after="0" w:line="240" w:lineRule="auto"/>
        <w:ind w:right="-198"/>
        <w:jc w:val="both"/>
        <w:rPr>
          <w:rFonts w:cs="Arial"/>
        </w:rPr>
      </w:pPr>
      <w:r>
        <w:rPr>
          <w:rFonts w:cs="Arial"/>
        </w:rPr>
        <w:t>Le présent marché a pour objet une mission d'assistance à maîtrise d'ouvrage pour la réalisation du schéma directeur d'alimentation en eau potable (SDAEP).</w:t>
      </w:r>
    </w:p>
    <w:p w:rsidR="00CD5295" w:rsidRPr="00642031" w:rsidRDefault="00CD5295" w:rsidP="00CD5295">
      <w:pPr>
        <w:widowControl w:val="0"/>
        <w:autoSpaceDE w:val="0"/>
        <w:autoSpaceDN w:val="0"/>
        <w:adjustRightInd w:val="0"/>
        <w:spacing w:after="0" w:line="240" w:lineRule="auto"/>
        <w:ind w:right="-198"/>
        <w:jc w:val="both"/>
        <w:rPr>
          <w:rFonts w:cs="Arial"/>
          <w:sz w:val="20"/>
          <w:szCs w:val="20"/>
        </w:rPr>
      </w:pPr>
    </w:p>
    <w:p w:rsidR="00CD5295" w:rsidRDefault="00CD5295" w:rsidP="00CD5295">
      <w:pPr>
        <w:widowControl w:val="0"/>
        <w:autoSpaceDE w:val="0"/>
        <w:autoSpaceDN w:val="0"/>
        <w:adjustRightInd w:val="0"/>
        <w:spacing w:after="0" w:line="240" w:lineRule="auto"/>
        <w:ind w:right="-198"/>
        <w:jc w:val="both"/>
        <w:rPr>
          <w:rFonts w:cs="Arial"/>
        </w:rPr>
      </w:pPr>
      <w:r>
        <w:rPr>
          <w:rFonts w:cs="Arial"/>
        </w:rPr>
        <w:t xml:space="preserve">Cette mission se déroule sur le périmètre d'étude décrit à l'article 1 et se décompose en deux tranches : </w:t>
      </w:r>
    </w:p>
    <w:p w:rsidR="00CD5295" w:rsidRDefault="00CD5295" w:rsidP="00CD5295">
      <w:pPr>
        <w:widowControl w:val="0"/>
        <w:autoSpaceDE w:val="0"/>
        <w:autoSpaceDN w:val="0"/>
        <w:adjustRightInd w:val="0"/>
        <w:spacing w:after="0" w:line="240" w:lineRule="auto"/>
        <w:ind w:right="-198"/>
        <w:jc w:val="both"/>
        <w:rPr>
          <w:rFonts w:cs="Arial"/>
        </w:rPr>
      </w:pPr>
    </w:p>
    <w:p w:rsidR="00CD5295" w:rsidRDefault="00CD5295" w:rsidP="00CD5295">
      <w:pPr>
        <w:widowControl w:val="0"/>
        <w:numPr>
          <w:ilvl w:val="0"/>
          <w:numId w:val="32"/>
        </w:numPr>
        <w:autoSpaceDE w:val="0"/>
        <w:autoSpaceDN w:val="0"/>
        <w:adjustRightInd w:val="0"/>
        <w:spacing w:after="0" w:line="240" w:lineRule="auto"/>
        <w:ind w:right="-198"/>
        <w:jc w:val="both"/>
        <w:rPr>
          <w:rFonts w:cs="Arial"/>
        </w:rPr>
      </w:pPr>
      <w:r>
        <w:rPr>
          <w:rFonts w:cs="Arial"/>
        </w:rPr>
        <w:t xml:space="preserve">une </w:t>
      </w:r>
      <w:r w:rsidRPr="0067022F">
        <w:rPr>
          <w:rFonts w:cs="Arial"/>
          <w:b/>
        </w:rPr>
        <w:t>tranche ferme</w:t>
      </w:r>
      <w:r>
        <w:rPr>
          <w:rFonts w:cs="Arial"/>
        </w:rPr>
        <w:t xml:space="preserve"> comprenant : </w:t>
      </w:r>
    </w:p>
    <w:p w:rsidR="00CD5295" w:rsidRPr="005D397E" w:rsidRDefault="00CD5295" w:rsidP="00CD5295">
      <w:pPr>
        <w:widowControl w:val="0"/>
        <w:numPr>
          <w:ilvl w:val="0"/>
          <w:numId w:val="34"/>
        </w:numPr>
        <w:autoSpaceDE w:val="0"/>
        <w:autoSpaceDN w:val="0"/>
        <w:adjustRightInd w:val="0"/>
        <w:spacing w:after="0" w:line="240" w:lineRule="auto"/>
        <w:ind w:right="-198"/>
        <w:jc w:val="both"/>
        <w:rPr>
          <w:rFonts w:cs="Arial"/>
        </w:rPr>
      </w:pPr>
      <w:r>
        <w:rPr>
          <w:rFonts w:cs="Arial"/>
        </w:rPr>
        <w:t xml:space="preserve">la collecte des données existantes à l'échelle du groupement de commandes, </w:t>
      </w:r>
    </w:p>
    <w:p w:rsidR="00CD5295" w:rsidRDefault="00CD5295" w:rsidP="00CD5295">
      <w:pPr>
        <w:widowControl w:val="0"/>
        <w:numPr>
          <w:ilvl w:val="0"/>
          <w:numId w:val="33"/>
        </w:numPr>
        <w:autoSpaceDE w:val="0"/>
        <w:autoSpaceDN w:val="0"/>
        <w:adjustRightInd w:val="0"/>
        <w:spacing w:after="0" w:line="240" w:lineRule="auto"/>
        <w:ind w:right="-198"/>
        <w:jc w:val="both"/>
        <w:rPr>
          <w:rFonts w:cs="Arial"/>
        </w:rPr>
      </w:pPr>
      <w:r>
        <w:rPr>
          <w:rFonts w:cs="Arial"/>
        </w:rPr>
        <w:t>l'élaboration du dossier de consultation des entreprises pour la réalisation du SD AEP,</w:t>
      </w:r>
    </w:p>
    <w:p w:rsidR="00CD5295" w:rsidRDefault="00CD5295" w:rsidP="00CD5295">
      <w:pPr>
        <w:widowControl w:val="0"/>
        <w:numPr>
          <w:ilvl w:val="0"/>
          <w:numId w:val="33"/>
        </w:numPr>
        <w:autoSpaceDE w:val="0"/>
        <w:autoSpaceDN w:val="0"/>
        <w:adjustRightInd w:val="0"/>
        <w:spacing w:after="0" w:line="240" w:lineRule="auto"/>
        <w:ind w:right="-198"/>
        <w:jc w:val="both"/>
        <w:rPr>
          <w:rFonts w:cs="Arial"/>
        </w:rPr>
      </w:pPr>
      <w:r>
        <w:rPr>
          <w:rFonts w:cs="Arial"/>
        </w:rPr>
        <w:t xml:space="preserve">l'assistance administrative et technique pour l'analyse des candidatures et des offres et le choix du bureau d'études. </w:t>
      </w:r>
    </w:p>
    <w:p w:rsidR="00CD5295" w:rsidRPr="00642031" w:rsidRDefault="00CD5295" w:rsidP="00CD5295">
      <w:pPr>
        <w:widowControl w:val="0"/>
        <w:autoSpaceDE w:val="0"/>
        <w:autoSpaceDN w:val="0"/>
        <w:adjustRightInd w:val="0"/>
        <w:spacing w:after="0" w:line="240" w:lineRule="auto"/>
        <w:ind w:left="1440" w:right="-198"/>
        <w:jc w:val="both"/>
        <w:rPr>
          <w:rFonts w:cs="Arial"/>
          <w:sz w:val="16"/>
          <w:szCs w:val="16"/>
        </w:rPr>
      </w:pPr>
    </w:p>
    <w:p w:rsidR="00372CD9" w:rsidRDefault="00CD5295" w:rsidP="00CD5295">
      <w:pPr>
        <w:widowControl w:val="0"/>
        <w:numPr>
          <w:ilvl w:val="0"/>
          <w:numId w:val="35"/>
        </w:numPr>
        <w:autoSpaceDE w:val="0"/>
        <w:autoSpaceDN w:val="0"/>
        <w:adjustRightInd w:val="0"/>
        <w:spacing w:after="0" w:line="240" w:lineRule="auto"/>
        <w:ind w:right="-198"/>
        <w:jc w:val="both"/>
        <w:rPr>
          <w:rFonts w:cs="Arial"/>
        </w:rPr>
      </w:pPr>
      <w:r w:rsidRPr="0067022F">
        <w:rPr>
          <w:rFonts w:cs="Arial"/>
        </w:rPr>
        <w:t xml:space="preserve">une </w:t>
      </w:r>
      <w:r w:rsidRPr="0067022F">
        <w:rPr>
          <w:rFonts w:cs="Arial"/>
          <w:b/>
        </w:rPr>
        <w:t>tranche optionnelle</w:t>
      </w:r>
      <w:r w:rsidRPr="0067022F">
        <w:rPr>
          <w:rFonts w:cs="Arial"/>
        </w:rPr>
        <w:t xml:space="preserve"> comprenant l'assistance administrative et technique pour le sui</w:t>
      </w:r>
      <w:r>
        <w:rPr>
          <w:rFonts w:cs="Arial"/>
        </w:rPr>
        <w:t>vi de la réalisation du SD AEP.</w:t>
      </w:r>
    </w:p>
    <w:p w:rsidR="00372CD9" w:rsidRPr="003C4795" w:rsidRDefault="00372CD9" w:rsidP="003C4795">
      <w:pPr>
        <w:widowControl w:val="0"/>
        <w:autoSpaceDE w:val="0"/>
        <w:autoSpaceDN w:val="0"/>
        <w:adjustRightInd w:val="0"/>
        <w:spacing w:after="0" w:line="240" w:lineRule="auto"/>
        <w:ind w:right="-198"/>
        <w:jc w:val="both"/>
        <w:rPr>
          <w:rFonts w:cs="Arial"/>
        </w:rPr>
      </w:pPr>
    </w:p>
    <w:p w:rsidR="00372CD9" w:rsidRPr="007C0938" w:rsidRDefault="00372CD9" w:rsidP="00164B12">
      <w:pPr>
        <w:pStyle w:val="Titre1"/>
        <w:shd w:val="clear" w:color="auto" w:fill="E0E0E0"/>
        <w:ind w:right="-199"/>
        <w:rPr>
          <w:rFonts w:ascii="Calibri" w:hAnsi="Calibri" w:cs="Arial"/>
          <w:sz w:val="24"/>
          <w:szCs w:val="24"/>
        </w:rPr>
      </w:pPr>
      <w:bookmarkStart w:id="6" w:name="_Toc475630580"/>
      <w:bookmarkStart w:id="7" w:name="_Toc482971662"/>
      <w:r>
        <w:rPr>
          <w:rFonts w:ascii="Calibri" w:hAnsi="Calibri" w:cs="Arial"/>
          <w:bCs w:val="0"/>
          <w:spacing w:val="1"/>
          <w:position w:val="-1"/>
          <w:sz w:val="24"/>
          <w:szCs w:val="24"/>
        </w:rPr>
        <w:t>ARTICLE 2</w:t>
      </w:r>
      <w:r w:rsidRPr="007C0938">
        <w:rPr>
          <w:rFonts w:ascii="Calibri" w:hAnsi="Calibri" w:cs="Arial"/>
          <w:bCs w:val="0"/>
          <w:spacing w:val="1"/>
          <w:position w:val="-1"/>
          <w:sz w:val="24"/>
          <w:szCs w:val="24"/>
        </w:rPr>
        <w:t xml:space="preserve"> - </w:t>
      </w:r>
      <w:r>
        <w:rPr>
          <w:rFonts w:ascii="Calibri" w:hAnsi="Calibri" w:cs="Arial"/>
          <w:bCs w:val="0"/>
          <w:spacing w:val="1"/>
          <w:position w:val="-1"/>
          <w:sz w:val="24"/>
          <w:szCs w:val="24"/>
        </w:rPr>
        <w:t>DISPOSITIONS GENERALES</w:t>
      </w:r>
      <w:bookmarkEnd w:id="6"/>
      <w:bookmarkEnd w:id="7"/>
    </w:p>
    <w:p w:rsidR="00372CD9" w:rsidRPr="00440830" w:rsidRDefault="00372CD9" w:rsidP="00164B12">
      <w:pPr>
        <w:pStyle w:val="Titre5"/>
        <w:spacing w:before="120" w:after="0" w:line="240" w:lineRule="auto"/>
        <w:rPr>
          <w:rFonts w:cs="Arial"/>
          <w:i w:val="0"/>
          <w:iCs w:val="0"/>
          <w:smallCaps/>
          <w:sz w:val="22"/>
          <w:szCs w:val="22"/>
          <w:u w:val="single"/>
        </w:rPr>
      </w:pPr>
      <w:bookmarkStart w:id="8" w:name="_Toc475630581"/>
      <w:r>
        <w:rPr>
          <w:i w:val="0"/>
          <w:iCs w:val="0"/>
          <w:smallCaps/>
          <w:sz w:val="22"/>
          <w:szCs w:val="22"/>
          <w:u w:val="single"/>
        </w:rPr>
        <w:t>Article 2.1</w:t>
      </w:r>
      <w:r w:rsidRPr="00440830">
        <w:rPr>
          <w:i w:val="0"/>
          <w:iCs w:val="0"/>
          <w:smallCaps/>
          <w:sz w:val="22"/>
          <w:szCs w:val="22"/>
          <w:u w:val="single"/>
        </w:rPr>
        <w:t xml:space="preserve"> - </w:t>
      </w:r>
      <w:r>
        <w:rPr>
          <w:i w:val="0"/>
          <w:iCs w:val="0"/>
          <w:smallCaps/>
          <w:sz w:val="22"/>
          <w:szCs w:val="22"/>
          <w:u w:val="single"/>
        </w:rPr>
        <w:t>Procédure de passation</w:t>
      </w:r>
      <w:bookmarkEnd w:id="8"/>
      <w:r>
        <w:rPr>
          <w:i w:val="0"/>
          <w:iCs w:val="0"/>
          <w:smallCaps/>
          <w:sz w:val="22"/>
          <w:szCs w:val="22"/>
          <w:u w:val="single"/>
        </w:rPr>
        <w:t xml:space="preserve"> </w:t>
      </w:r>
    </w:p>
    <w:p w:rsidR="00372CD9" w:rsidRDefault="00372CD9" w:rsidP="00634C1E">
      <w:pPr>
        <w:widowControl w:val="0"/>
        <w:autoSpaceDE w:val="0"/>
        <w:autoSpaceDN w:val="0"/>
        <w:adjustRightInd w:val="0"/>
        <w:spacing w:after="0" w:line="240" w:lineRule="auto"/>
        <w:ind w:right="-199"/>
        <w:jc w:val="both"/>
        <w:rPr>
          <w:rFonts w:cs="Arial"/>
        </w:rPr>
      </w:pPr>
      <w:r>
        <w:rPr>
          <w:rFonts w:cs="Arial"/>
        </w:rPr>
        <w:t xml:space="preserve"> </w:t>
      </w:r>
    </w:p>
    <w:p w:rsidR="00372CD9" w:rsidRDefault="00372CD9" w:rsidP="00DF1043">
      <w:pPr>
        <w:widowControl w:val="0"/>
        <w:autoSpaceDE w:val="0"/>
        <w:autoSpaceDN w:val="0"/>
        <w:adjustRightInd w:val="0"/>
        <w:spacing w:after="0" w:line="240" w:lineRule="auto"/>
        <w:ind w:right="-199"/>
        <w:jc w:val="both"/>
        <w:rPr>
          <w:rFonts w:cs="Arial"/>
        </w:rPr>
      </w:pPr>
      <w:r>
        <w:rPr>
          <w:rFonts w:cs="Arial"/>
        </w:rPr>
        <w:t xml:space="preserve">La consultation est passée par procédure adaptée en application de l'article 27 du Décret relatif aux marchés publics. </w:t>
      </w:r>
    </w:p>
    <w:p w:rsidR="004743FA" w:rsidRPr="00DB5E12" w:rsidRDefault="004743FA" w:rsidP="00DF1043">
      <w:pPr>
        <w:widowControl w:val="0"/>
        <w:autoSpaceDE w:val="0"/>
        <w:autoSpaceDN w:val="0"/>
        <w:adjustRightInd w:val="0"/>
        <w:spacing w:after="0" w:line="240" w:lineRule="auto"/>
        <w:ind w:right="-199"/>
        <w:jc w:val="both"/>
        <w:rPr>
          <w:rFonts w:cs="Arial"/>
        </w:rPr>
      </w:pPr>
      <w:r w:rsidRPr="00DB5E12">
        <w:rPr>
          <w:rFonts w:cs="Arial"/>
        </w:rPr>
        <w:t>Le marché n’</w:t>
      </w:r>
      <w:r w:rsidR="00144D6A" w:rsidRPr="00DB5E12">
        <w:rPr>
          <w:rFonts w:cs="Arial"/>
        </w:rPr>
        <w:t xml:space="preserve">est pas alloti de </w:t>
      </w:r>
      <w:proofErr w:type="spellStart"/>
      <w:r w:rsidR="00144D6A" w:rsidRPr="00DB5E12">
        <w:rPr>
          <w:rFonts w:cs="Arial"/>
        </w:rPr>
        <w:t>part</w:t>
      </w:r>
      <w:proofErr w:type="spellEnd"/>
      <w:r w:rsidR="00144D6A" w:rsidRPr="00DB5E12">
        <w:rPr>
          <w:rFonts w:cs="Arial"/>
        </w:rPr>
        <w:t xml:space="preserve"> la spécificité</w:t>
      </w:r>
      <w:r w:rsidRPr="00DB5E12">
        <w:rPr>
          <w:rFonts w:cs="Arial"/>
        </w:rPr>
        <w:t xml:space="preserve"> de la prestation.</w:t>
      </w:r>
    </w:p>
    <w:p w:rsidR="00372CD9" w:rsidRDefault="00372CD9" w:rsidP="00634C1E">
      <w:pPr>
        <w:widowControl w:val="0"/>
        <w:autoSpaceDE w:val="0"/>
        <w:autoSpaceDN w:val="0"/>
        <w:adjustRightInd w:val="0"/>
        <w:spacing w:after="0" w:line="240" w:lineRule="auto"/>
        <w:ind w:right="-199"/>
        <w:jc w:val="both"/>
        <w:rPr>
          <w:rFonts w:cs="Arial"/>
        </w:rPr>
      </w:pPr>
    </w:p>
    <w:p w:rsidR="00372CD9" w:rsidRPr="00440830" w:rsidRDefault="00372CD9" w:rsidP="004C3356">
      <w:pPr>
        <w:pStyle w:val="Titre5"/>
        <w:spacing w:before="0" w:after="0" w:line="240" w:lineRule="auto"/>
        <w:rPr>
          <w:rFonts w:cs="Arial"/>
          <w:i w:val="0"/>
          <w:iCs w:val="0"/>
          <w:smallCaps/>
          <w:sz w:val="22"/>
          <w:szCs w:val="22"/>
          <w:u w:val="single"/>
        </w:rPr>
      </w:pPr>
      <w:bookmarkStart w:id="9" w:name="_Toc475630582"/>
      <w:r>
        <w:rPr>
          <w:i w:val="0"/>
          <w:iCs w:val="0"/>
          <w:smallCaps/>
          <w:sz w:val="22"/>
          <w:szCs w:val="22"/>
          <w:u w:val="single"/>
        </w:rPr>
        <w:lastRenderedPageBreak/>
        <w:t>Article 2.2</w:t>
      </w:r>
      <w:r w:rsidRPr="00440830">
        <w:rPr>
          <w:i w:val="0"/>
          <w:iCs w:val="0"/>
          <w:smallCaps/>
          <w:sz w:val="22"/>
          <w:szCs w:val="22"/>
          <w:u w:val="single"/>
        </w:rPr>
        <w:t xml:space="preserve"> - </w:t>
      </w:r>
      <w:r>
        <w:rPr>
          <w:i w:val="0"/>
          <w:iCs w:val="0"/>
          <w:smallCaps/>
          <w:sz w:val="22"/>
          <w:szCs w:val="22"/>
          <w:u w:val="single"/>
        </w:rPr>
        <w:t>Forme juridique de l'attributaire</w:t>
      </w:r>
      <w:bookmarkEnd w:id="9"/>
    </w:p>
    <w:p w:rsidR="00372CD9" w:rsidRDefault="00372CD9" w:rsidP="006F49A5">
      <w:pPr>
        <w:widowControl w:val="0"/>
        <w:autoSpaceDE w:val="0"/>
        <w:autoSpaceDN w:val="0"/>
        <w:adjustRightInd w:val="0"/>
        <w:spacing w:after="0" w:line="240" w:lineRule="auto"/>
        <w:ind w:right="-199"/>
        <w:jc w:val="both"/>
      </w:pPr>
    </w:p>
    <w:p w:rsidR="00372CD9" w:rsidRDefault="00372CD9" w:rsidP="00DF1043">
      <w:pPr>
        <w:widowControl w:val="0"/>
        <w:autoSpaceDE w:val="0"/>
        <w:autoSpaceDN w:val="0"/>
        <w:adjustRightInd w:val="0"/>
        <w:spacing w:after="0" w:line="240" w:lineRule="auto"/>
        <w:ind w:right="-199"/>
        <w:jc w:val="both"/>
      </w:pPr>
      <w:r>
        <w:t>Aucune for</w:t>
      </w:r>
      <w:r w:rsidR="00282802">
        <w:t xml:space="preserve">me de groupement  n'est imposée. </w:t>
      </w:r>
    </w:p>
    <w:p w:rsidR="00372CD9" w:rsidRPr="004C3356" w:rsidRDefault="00372CD9" w:rsidP="00DF1043">
      <w:pPr>
        <w:widowControl w:val="0"/>
        <w:autoSpaceDE w:val="0"/>
        <w:autoSpaceDN w:val="0"/>
        <w:adjustRightInd w:val="0"/>
        <w:spacing w:after="0" w:line="240" w:lineRule="auto"/>
        <w:ind w:right="-199"/>
        <w:jc w:val="both"/>
        <w:rPr>
          <w:sz w:val="18"/>
          <w:szCs w:val="18"/>
        </w:rPr>
      </w:pPr>
    </w:p>
    <w:p w:rsidR="00372CD9" w:rsidRDefault="00372CD9" w:rsidP="00DF1043">
      <w:pPr>
        <w:widowControl w:val="0"/>
        <w:autoSpaceDE w:val="0"/>
        <w:autoSpaceDN w:val="0"/>
        <w:adjustRightInd w:val="0"/>
        <w:spacing w:after="0" w:line="240" w:lineRule="auto"/>
        <w:ind w:right="-199"/>
        <w:jc w:val="both"/>
      </w:pPr>
      <w:r>
        <w:t xml:space="preserve">En cas d'attribution du marché à un groupement conjoint, le mandataire du groupement sera solidaire, pour l'exécution du marché, de chacun des membres du groupement pour ses obligations contractuelles en application de l'article 45-III du décret n°2016-360 du 25 mars 2016. </w:t>
      </w:r>
    </w:p>
    <w:p w:rsidR="00CD5295" w:rsidRPr="003C4795" w:rsidRDefault="00CD5295" w:rsidP="00164B12">
      <w:pPr>
        <w:widowControl w:val="0"/>
        <w:autoSpaceDE w:val="0"/>
        <w:autoSpaceDN w:val="0"/>
        <w:adjustRightInd w:val="0"/>
        <w:spacing w:after="0" w:line="240" w:lineRule="auto"/>
        <w:ind w:right="-198"/>
        <w:jc w:val="both"/>
        <w:rPr>
          <w:rFonts w:cs="Arial"/>
        </w:rPr>
      </w:pPr>
    </w:p>
    <w:p w:rsidR="00372CD9" w:rsidRPr="007C0938" w:rsidRDefault="00372CD9" w:rsidP="00164B12">
      <w:pPr>
        <w:pStyle w:val="Titre1"/>
        <w:shd w:val="clear" w:color="auto" w:fill="E0E0E0"/>
        <w:ind w:right="-199"/>
        <w:rPr>
          <w:rFonts w:ascii="Calibri" w:hAnsi="Calibri" w:cs="Arial"/>
          <w:sz w:val="24"/>
          <w:szCs w:val="24"/>
        </w:rPr>
      </w:pPr>
      <w:bookmarkStart w:id="10" w:name="_Toc475630583"/>
      <w:bookmarkStart w:id="11" w:name="_Toc482971663"/>
      <w:r>
        <w:rPr>
          <w:rFonts w:ascii="Calibri" w:hAnsi="Calibri" w:cs="Arial"/>
          <w:bCs w:val="0"/>
          <w:spacing w:val="1"/>
          <w:position w:val="-1"/>
          <w:sz w:val="24"/>
          <w:szCs w:val="24"/>
        </w:rPr>
        <w:t>ARTICLE 3</w:t>
      </w:r>
      <w:r w:rsidRPr="007C0938">
        <w:rPr>
          <w:rFonts w:ascii="Calibri" w:hAnsi="Calibri" w:cs="Arial"/>
          <w:bCs w:val="0"/>
          <w:spacing w:val="1"/>
          <w:position w:val="-1"/>
          <w:sz w:val="24"/>
          <w:szCs w:val="24"/>
        </w:rPr>
        <w:t xml:space="preserve"> - </w:t>
      </w:r>
      <w:r>
        <w:rPr>
          <w:rFonts w:ascii="Calibri" w:hAnsi="Calibri" w:cs="Arial"/>
          <w:bCs w:val="0"/>
          <w:spacing w:val="1"/>
          <w:position w:val="-1"/>
          <w:sz w:val="24"/>
          <w:szCs w:val="24"/>
        </w:rPr>
        <w:t>DOSSIER DE CONSULTATION</w:t>
      </w:r>
      <w:bookmarkEnd w:id="10"/>
      <w:bookmarkEnd w:id="11"/>
    </w:p>
    <w:p w:rsidR="00372CD9" w:rsidRPr="00440830" w:rsidRDefault="00372CD9" w:rsidP="00164B12">
      <w:pPr>
        <w:pStyle w:val="Titre5"/>
        <w:spacing w:before="120" w:after="0" w:line="240" w:lineRule="auto"/>
        <w:rPr>
          <w:rFonts w:cs="Arial"/>
          <w:i w:val="0"/>
          <w:iCs w:val="0"/>
          <w:smallCaps/>
          <w:sz w:val="22"/>
          <w:szCs w:val="22"/>
          <w:u w:val="single"/>
        </w:rPr>
      </w:pPr>
      <w:bookmarkStart w:id="12" w:name="_Toc475630584"/>
      <w:r>
        <w:rPr>
          <w:i w:val="0"/>
          <w:iCs w:val="0"/>
          <w:smallCaps/>
          <w:sz w:val="22"/>
          <w:szCs w:val="22"/>
          <w:u w:val="single"/>
        </w:rPr>
        <w:t>Article 3.1</w:t>
      </w:r>
      <w:r w:rsidRPr="00440830">
        <w:rPr>
          <w:i w:val="0"/>
          <w:iCs w:val="0"/>
          <w:smallCaps/>
          <w:sz w:val="22"/>
          <w:szCs w:val="22"/>
          <w:u w:val="single"/>
        </w:rPr>
        <w:t xml:space="preserve"> - </w:t>
      </w:r>
      <w:r>
        <w:rPr>
          <w:i w:val="0"/>
          <w:iCs w:val="0"/>
          <w:smallCaps/>
          <w:sz w:val="22"/>
          <w:szCs w:val="22"/>
          <w:u w:val="single"/>
        </w:rPr>
        <w:t>Contenu</w:t>
      </w:r>
      <w:bookmarkEnd w:id="12"/>
    </w:p>
    <w:p w:rsidR="00372CD9" w:rsidRDefault="00372CD9" w:rsidP="00164B12">
      <w:pPr>
        <w:widowControl w:val="0"/>
        <w:autoSpaceDE w:val="0"/>
        <w:autoSpaceDN w:val="0"/>
        <w:adjustRightInd w:val="0"/>
        <w:spacing w:after="0" w:line="240" w:lineRule="auto"/>
        <w:ind w:right="-199"/>
        <w:jc w:val="both"/>
      </w:pPr>
    </w:p>
    <w:p w:rsidR="00372CD9" w:rsidRDefault="00372CD9" w:rsidP="00CD5295">
      <w:pPr>
        <w:spacing w:after="0" w:line="240" w:lineRule="auto"/>
        <w:ind w:right="-166"/>
        <w:jc w:val="both"/>
      </w:pPr>
      <w:r>
        <w:t xml:space="preserve">Le dossier de consultation comprend les documents suivants : </w:t>
      </w:r>
    </w:p>
    <w:p w:rsidR="00372CD9" w:rsidRDefault="00372CD9" w:rsidP="00CD5295">
      <w:pPr>
        <w:numPr>
          <w:ilvl w:val="0"/>
          <w:numId w:val="9"/>
        </w:numPr>
        <w:spacing w:after="0" w:line="240" w:lineRule="auto"/>
        <w:ind w:right="-166"/>
        <w:jc w:val="both"/>
      </w:pPr>
      <w:r>
        <w:t xml:space="preserve">le règlement de la consultation, </w:t>
      </w:r>
    </w:p>
    <w:p w:rsidR="00372CD9" w:rsidRDefault="00372CD9" w:rsidP="00CD5295">
      <w:pPr>
        <w:numPr>
          <w:ilvl w:val="0"/>
          <w:numId w:val="9"/>
        </w:numPr>
        <w:spacing w:after="0" w:line="240" w:lineRule="auto"/>
        <w:ind w:right="-166"/>
        <w:jc w:val="both"/>
      </w:pPr>
      <w:r>
        <w:t>le cahier des charges</w:t>
      </w:r>
      <w:r w:rsidRPr="00467D3D">
        <w:t xml:space="preserve"> </w:t>
      </w:r>
      <w:r>
        <w:t xml:space="preserve">et son annexe, document valant CCAP, CCTP et AE, </w:t>
      </w:r>
    </w:p>
    <w:p w:rsidR="00CD5295" w:rsidRDefault="00CD5295" w:rsidP="00CD5295">
      <w:pPr>
        <w:numPr>
          <w:ilvl w:val="0"/>
          <w:numId w:val="9"/>
        </w:numPr>
        <w:spacing w:after="0" w:line="240" w:lineRule="auto"/>
        <w:ind w:right="-166"/>
        <w:jc w:val="both"/>
      </w:pPr>
      <w:r>
        <w:t xml:space="preserve">le cadre de décomposition du prix global et forfaitaire, </w:t>
      </w:r>
    </w:p>
    <w:p w:rsidR="00372CD9" w:rsidRDefault="00372CD9" w:rsidP="00CD5295">
      <w:pPr>
        <w:numPr>
          <w:ilvl w:val="0"/>
          <w:numId w:val="9"/>
        </w:numPr>
        <w:spacing w:after="0" w:line="240" w:lineRule="auto"/>
        <w:ind w:right="-166"/>
        <w:jc w:val="both"/>
      </w:pPr>
      <w:r>
        <w:t>les formulaires DC1 et DC2 (mis à jour 2016) et leurs notices explicatives.</w:t>
      </w:r>
    </w:p>
    <w:p w:rsidR="00372CD9" w:rsidRDefault="00372CD9" w:rsidP="00CD5295">
      <w:pPr>
        <w:spacing w:after="0" w:line="240" w:lineRule="auto"/>
        <w:ind w:right="-166"/>
        <w:jc w:val="both"/>
      </w:pPr>
    </w:p>
    <w:p w:rsidR="00372CD9" w:rsidRPr="00440830" w:rsidRDefault="00372CD9" w:rsidP="00CD5295">
      <w:pPr>
        <w:pStyle w:val="Titre5"/>
        <w:spacing w:before="0" w:after="0" w:line="240" w:lineRule="auto"/>
        <w:ind w:right="-166"/>
        <w:jc w:val="both"/>
        <w:rPr>
          <w:rFonts w:cs="Arial"/>
          <w:i w:val="0"/>
          <w:iCs w:val="0"/>
          <w:smallCaps/>
          <w:sz w:val="22"/>
          <w:szCs w:val="22"/>
          <w:u w:val="single"/>
        </w:rPr>
      </w:pPr>
      <w:bookmarkStart w:id="13" w:name="_Toc475630585"/>
      <w:r>
        <w:rPr>
          <w:i w:val="0"/>
          <w:iCs w:val="0"/>
          <w:smallCaps/>
          <w:sz w:val="22"/>
          <w:szCs w:val="22"/>
          <w:u w:val="single"/>
        </w:rPr>
        <w:t>Article 3.2</w:t>
      </w:r>
      <w:r w:rsidRPr="00440830">
        <w:rPr>
          <w:i w:val="0"/>
          <w:iCs w:val="0"/>
          <w:smallCaps/>
          <w:sz w:val="22"/>
          <w:szCs w:val="22"/>
          <w:u w:val="single"/>
        </w:rPr>
        <w:t xml:space="preserve"> - </w:t>
      </w:r>
      <w:r>
        <w:rPr>
          <w:i w:val="0"/>
          <w:iCs w:val="0"/>
          <w:smallCaps/>
          <w:sz w:val="22"/>
          <w:szCs w:val="22"/>
          <w:u w:val="single"/>
        </w:rPr>
        <w:t>Modification de détail du dossier de consultation</w:t>
      </w:r>
      <w:bookmarkEnd w:id="13"/>
    </w:p>
    <w:p w:rsidR="00372CD9" w:rsidRDefault="00372CD9" w:rsidP="00CD5295">
      <w:pPr>
        <w:widowControl w:val="0"/>
        <w:autoSpaceDE w:val="0"/>
        <w:autoSpaceDN w:val="0"/>
        <w:adjustRightInd w:val="0"/>
        <w:spacing w:after="0" w:line="240" w:lineRule="auto"/>
        <w:ind w:right="-166"/>
        <w:jc w:val="both"/>
      </w:pPr>
    </w:p>
    <w:p w:rsidR="00372CD9" w:rsidRDefault="00BD638A" w:rsidP="00CD5295">
      <w:pPr>
        <w:spacing w:after="0" w:line="240" w:lineRule="auto"/>
        <w:ind w:right="-166"/>
        <w:jc w:val="both"/>
      </w:pPr>
      <w:r w:rsidRPr="00EF5416">
        <w:rPr>
          <w:rFonts w:asciiTheme="minorHAnsi" w:hAnsiTheme="minorHAnsi" w:cstheme="minorHAnsi"/>
        </w:rPr>
        <w:t>L</w:t>
      </w:r>
      <w:r w:rsidR="005B22D9" w:rsidRPr="00EF5416">
        <w:rPr>
          <w:rFonts w:asciiTheme="minorHAnsi" w:hAnsiTheme="minorHAnsi" w:cstheme="minorHAnsi"/>
        </w:rPr>
        <w:t xml:space="preserve">e pouvoir adjudicateur </w:t>
      </w:r>
      <w:r w:rsidR="00372CD9" w:rsidRPr="00EF5416">
        <w:t xml:space="preserve">se réserve la possibilité d'envoyer au plus tard 6 jours avant la date limite de remise </w:t>
      </w:r>
      <w:r w:rsidR="00372CD9">
        <w:t xml:space="preserve">des offres des modifications de détail sur le dossier de consultation. </w:t>
      </w:r>
    </w:p>
    <w:p w:rsidR="00372CD9" w:rsidRDefault="00372CD9" w:rsidP="00CD5295">
      <w:pPr>
        <w:spacing w:after="0" w:line="240" w:lineRule="auto"/>
        <w:ind w:right="-166"/>
        <w:jc w:val="both"/>
      </w:pPr>
      <w:r>
        <w:t xml:space="preserve">Les candidats devront alors répondre sur la base du dossier de consultation modifié.  </w:t>
      </w:r>
    </w:p>
    <w:p w:rsidR="00372CD9" w:rsidRDefault="008C156A" w:rsidP="000F7542">
      <w:pPr>
        <w:widowControl w:val="0"/>
        <w:autoSpaceDE w:val="0"/>
        <w:autoSpaceDN w:val="0"/>
        <w:adjustRightInd w:val="0"/>
        <w:spacing w:after="0" w:line="240" w:lineRule="auto"/>
        <w:ind w:right="-198"/>
        <w:jc w:val="both"/>
        <w:rPr>
          <w:rFonts w:cs="Arial"/>
        </w:rPr>
      </w:pPr>
      <w:r>
        <w:rPr>
          <w:rFonts w:cs="Arial"/>
        </w:rPr>
        <w:t>Si les entreprises s’enregistrent lors du téléchargement du DCE sur centreofficielles.com, elles seront automatiquement informées.</w:t>
      </w:r>
    </w:p>
    <w:p w:rsidR="008C156A" w:rsidRPr="003C4795" w:rsidRDefault="008C156A" w:rsidP="000F7542">
      <w:pPr>
        <w:widowControl w:val="0"/>
        <w:autoSpaceDE w:val="0"/>
        <w:autoSpaceDN w:val="0"/>
        <w:adjustRightInd w:val="0"/>
        <w:spacing w:after="0" w:line="240" w:lineRule="auto"/>
        <w:ind w:right="-198"/>
        <w:jc w:val="both"/>
        <w:rPr>
          <w:rFonts w:cs="Arial"/>
        </w:rPr>
      </w:pPr>
    </w:p>
    <w:p w:rsidR="00372CD9" w:rsidRPr="007C0938" w:rsidRDefault="00CD5295" w:rsidP="000F7542">
      <w:pPr>
        <w:pStyle w:val="Titre1"/>
        <w:shd w:val="clear" w:color="auto" w:fill="E0E0E0"/>
        <w:ind w:right="-199"/>
        <w:rPr>
          <w:rFonts w:ascii="Calibri" w:hAnsi="Calibri" w:cs="Arial"/>
          <w:sz w:val="24"/>
          <w:szCs w:val="24"/>
        </w:rPr>
      </w:pPr>
      <w:bookmarkStart w:id="14" w:name="_Toc475630586"/>
      <w:bookmarkStart w:id="15" w:name="_Toc482971664"/>
      <w:r>
        <w:rPr>
          <w:rFonts w:ascii="Calibri" w:hAnsi="Calibri" w:cs="Arial"/>
          <w:bCs w:val="0"/>
          <w:spacing w:val="1"/>
          <w:position w:val="-1"/>
          <w:sz w:val="24"/>
          <w:szCs w:val="24"/>
        </w:rPr>
        <w:t>ARTICLE 4</w:t>
      </w:r>
      <w:r w:rsidR="00372CD9" w:rsidRPr="007C0938">
        <w:rPr>
          <w:rFonts w:ascii="Calibri" w:hAnsi="Calibri" w:cs="Arial"/>
          <w:bCs w:val="0"/>
          <w:spacing w:val="1"/>
          <w:position w:val="-1"/>
          <w:sz w:val="24"/>
          <w:szCs w:val="24"/>
        </w:rPr>
        <w:t xml:space="preserve"> - </w:t>
      </w:r>
      <w:r w:rsidR="00372CD9">
        <w:rPr>
          <w:rFonts w:ascii="Calibri" w:hAnsi="Calibri" w:cs="Arial"/>
          <w:bCs w:val="0"/>
          <w:spacing w:val="1"/>
          <w:position w:val="-1"/>
          <w:sz w:val="24"/>
          <w:szCs w:val="24"/>
        </w:rPr>
        <w:t>PRESENTATION DES PROPOSITIONS</w:t>
      </w:r>
      <w:bookmarkEnd w:id="14"/>
      <w:bookmarkEnd w:id="15"/>
    </w:p>
    <w:p w:rsidR="00372CD9" w:rsidRDefault="00372CD9" w:rsidP="000F7542">
      <w:pPr>
        <w:widowControl w:val="0"/>
        <w:autoSpaceDE w:val="0"/>
        <w:autoSpaceDN w:val="0"/>
        <w:adjustRightInd w:val="0"/>
        <w:spacing w:after="0" w:line="240" w:lineRule="auto"/>
        <w:ind w:right="-199"/>
        <w:jc w:val="both"/>
      </w:pPr>
    </w:p>
    <w:p w:rsidR="00372CD9" w:rsidRDefault="00372CD9" w:rsidP="000F7542">
      <w:pPr>
        <w:widowControl w:val="0"/>
        <w:autoSpaceDE w:val="0"/>
        <w:autoSpaceDN w:val="0"/>
        <w:adjustRightInd w:val="0"/>
        <w:spacing w:after="0" w:line="240" w:lineRule="auto"/>
        <w:ind w:right="-199"/>
        <w:jc w:val="both"/>
      </w:pPr>
      <w:r>
        <w:t xml:space="preserve">Les propositions des candidats sont entièrement rédigées en langue française et exprimées en EURO. </w:t>
      </w:r>
    </w:p>
    <w:p w:rsidR="00372CD9" w:rsidRDefault="00372CD9" w:rsidP="000F7542">
      <w:pPr>
        <w:widowControl w:val="0"/>
        <w:autoSpaceDE w:val="0"/>
        <w:autoSpaceDN w:val="0"/>
        <w:adjustRightInd w:val="0"/>
        <w:spacing w:after="0" w:line="240" w:lineRule="auto"/>
        <w:ind w:right="-199"/>
        <w:jc w:val="both"/>
      </w:pPr>
    </w:p>
    <w:p w:rsidR="00372CD9" w:rsidRPr="00440830" w:rsidRDefault="00CD5295" w:rsidP="001E2881">
      <w:pPr>
        <w:pStyle w:val="Titre5"/>
        <w:spacing w:before="0" w:after="0" w:line="240" w:lineRule="auto"/>
        <w:rPr>
          <w:rFonts w:cs="Arial"/>
          <w:i w:val="0"/>
          <w:iCs w:val="0"/>
          <w:smallCaps/>
          <w:sz w:val="22"/>
          <w:szCs w:val="22"/>
          <w:u w:val="single"/>
        </w:rPr>
      </w:pPr>
      <w:bookmarkStart w:id="16" w:name="_Toc475630587"/>
      <w:r>
        <w:rPr>
          <w:i w:val="0"/>
          <w:iCs w:val="0"/>
          <w:smallCaps/>
          <w:sz w:val="22"/>
          <w:szCs w:val="22"/>
          <w:u w:val="single"/>
        </w:rPr>
        <w:t>Article 4</w:t>
      </w:r>
      <w:r w:rsidR="00372CD9">
        <w:rPr>
          <w:i w:val="0"/>
          <w:iCs w:val="0"/>
          <w:smallCaps/>
          <w:sz w:val="22"/>
          <w:szCs w:val="22"/>
          <w:u w:val="single"/>
        </w:rPr>
        <w:t>.1</w:t>
      </w:r>
      <w:r w:rsidR="00372CD9" w:rsidRPr="00440830">
        <w:rPr>
          <w:i w:val="0"/>
          <w:iCs w:val="0"/>
          <w:smallCaps/>
          <w:sz w:val="22"/>
          <w:szCs w:val="22"/>
          <w:u w:val="single"/>
        </w:rPr>
        <w:t xml:space="preserve"> - </w:t>
      </w:r>
      <w:r w:rsidR="00372CD9">
        <w:rPr>
          <w:i w:val="0"/>
          <w:iCs w:val="0"/>
          <w:smallCaps/>
          <w:sz w:val="22"/>
          <w:szCs w:val="22"/>
          <w:u w:val="single"/>
        </w:rPr>
        <w:t>Justificatifs candidature</w:t>
      </w:r>
      <w:bookmarkEnd w:id="16"/>
    </w:p>
    <w:p w:rsidR="00372CD9" w:rsidRDefault="00372CD9" w:rsidP="00E06BBF">
      <w:pPr>
        <w:widowControl w:val="0"/>
        <w:autoSpaceDE w:val="0"/>
        <w:autoSpaceDN w:val="0"/>
        <w:adjustRightInd w:val="0"/>
        <w:spacing w:after="0" w:line="240" w:lineRule="auto"/>
        <w:ind w:right="-199"/>
        <w:jc w:val="both"/>
      </w:pPr>
    </w:p>
    <w:p w:rsidR="00372CD9" w:rsidRDefault="00372CD9" w:rsidP="00E06BBF">
      <w:pPr>
        <w:widowControl w:val="0"/>
        <w:autoSpaceDE w:val="0"/>
        <w:autoSpaceDN w:val="0"/>
        <w:adjustRightInd w:val="0"/>
        <w:spacing w:after="0" w:line="240" w:lineRule="auto"/>
        <w:ind w:right="-199"/>
        <w:jc w:val="both"/>
      </w:pPr>
      <w:r>
        <w:t>Chaque candidat aura à produire un dossier complet comprenant les pièces suivantes :</w:t>
      </w:r>
    </w:p>
    <w:p w:rsidR="00372CD9" w:rsidRDefault="00372CD9" w:rsidP="00E06BBF">
      <w:pPr>
        <w:widowControl w:val="0"/>
        <w:numPr>
          <w:ilvl w:val="0"/>
          <w:numId w:val="11"/>
        </w:numPr>
        <w:autoSpaceDE w:val="0"/>
        <w:autoSpaceDN w:val="0"/>
        <w:adjustRightInd w:val="0"/>
        <w:spacing w:after="0" w:line="240" w:lineRule="auto"/>
        <w:ind w:right="-199"/>
        <w:jc w:val="both"/>
      </w:pPr>
      <w:r>
        <w:t>DC1-2016 (lettre de candidature),</w:t>
      </w:r>
    </w:p>
    <w:p w:rsidR="00372CD9" w:rsidRDefault="00372CD9" w:rsidP="00E06BBF">
      <w:pPr>
        <w:widowControl w:val="0"/>
        <w:numPr>
          <w:ilvl w:val="0"/>
          <w:numId w:val="11"/>
        </w:numPr>
        <w:autoSpaceDE w:val="0"/>
        <w:autoSpaceDN w:val="0"/>
        <w:adjustRightInd w:val="0"/>
        <w:spacing w:after="0" w:line="240" w:lineRule="auto"/>
        <w:ind w:right="-199"/>
        <w:jc w:val="both"/>
      </w:pPr>
      <w:r>
        <w:t>DC2-2016 (déclaration du candidat),</w:t>
      </w:r>
    </w:p>
    <w:p w:rsidR="00372CD9" w:rsidRPr="00F1312D" w:rsidRDefault="00372CD9" w:rsidP="009D1E9E">
      <w:pPr>
        <w:widowControl w:val="0"/>
        <w:autoSpaceDE w:val="0"/>
        <w:autoSpaceDN w:val="0"/>
        <w:adjustRightInd w:val="0"/>
        <w:spacing w:after="0" w:line="240" w:lineRule="auto"/>
        <w:ind w:left="360" w:right="-199"/>
        <w:jc w:val="both"/>
      </w:pPr>
      <w:r>
        <w:tab/>
      </w:r>
      <w:proofErr w:type="gramStart"/>
      <w:r w:rsidRPr="00F1312D">
        <w:t>ou</w:t>
      </w:r>
      <w:proofErr w:type="gramEnd"/>
      <w:r w:rsidRPr="00F1312D">
        <w:t xml:space="preserve"> tout document équivalent comportant les renseignements sollicités dans les formulaires précités,</w:t>
      </w:r>
    </w:p>
    <w:p w:rsidR="00372CD9" w:rsidRPr="00F1312D" w:rsidRDefault="00372CD9" w:rsidP="009D1E9E">
      <w:pPr>
        <w:widowControl w:val="0"/>
        <w:autoSpaceDE w:val="0"/>
        <w:autoSpaceDN w:val="0"/>
        <w:adjustRightInd w:val="0"/>
        <w:spacing w:after="0" w:line="240" w:lineRule="auto"/>
        <w:ind w:left="360" w:right="-199"/>
        <w:jc w:val="both"/>
        <w:rPr>
          <w:rFonts w:ascii="Futura Light" w:hAnsi="Futura Light"/>
          <w:sz w:val="10"/>
          <w:szCs w:val="10"/>
        </w:rPr>
      </w:pPr>
    </w:p>
    <w:p w:rsidR="00372CD9" w:rsidRPr="00F1312D" w:rsidRDefault="00372CD9" w:rsidP="00F1312D">
      <w:pPr>
        <w:widowControl w:val="0"/>
        <w:autoSpaceDE w:val="0"/>
        <w:autoSpaceDN w:val="0"/>
        <w:adjustRightInd w:val="0"/>
        <w:spacing w:after="0" w:line="240" w:lineRule="auto"/>
        <w:ind w:left="709" w:right="-199"/>
        <w:jc w:val="both"/>
        <w:rPr>
          <w:i/>
          <w:iCs/>
        </w:rPr>
      </w:pPr>
      <w:r w:rsidRPr="00F1312D">
        <w:rPr>
          <w:i/>
          <w:iCs/>
        </w:rPr>
        <w:t xml:space="preserve">Les formulaires DC1-2016 et DC2-2016, non obligatoires, sont également disponibles sur le site de la DAJ du Ministère de l’économie à l'adresse : </w:t>
      </w:r>
      <w:hyperlink r:id="rId11" w:history="1">
        <w:r w:rsidRPr="00F1312D">
          <w:rPr>
            <w:i/>
            <w:iCs/>
            <w:color w:val="0000FF"/>
            <w:u w:val="single"/>
          </w:rPr>
          <w:t>http://www.economie.gouv.fr/daj/formulaires-marches-publics</w:t>
        </w:r>
      </w:hyperlink>
    </w:p>
    <w:p w:rsidR="00372CD9" w:rsidRPr="00F1312D" w:rsidRDefault="00372CD9" w:rsidP="00F1312D">
      <w:pPr>
        <w:widowControl w:val="0"/>
        <w:autoSpaceDE w:val="0"/>
        <w:autoSpaceDN w:val="0"/>
        <w:adjustRightInd w:val="0"/>
        <w:spacing w:after="0" w:line="240" w:lineRule="auto"/>
        <w:ind w:left="364" w:right="-199"/>
        <w:jc w:val="both"/>
        <w:rPr>
          <w:sz w:val="10"/>
          <w:szCs w:val="10"/>
        </w:rPr>
      </w:pPr>
    </w:p>
    <w:p w:rsidR="00372CD9" w:rsidRDefault="00372CD9" w:rsidP="00E06BBF">
      <w:pPr>
        <w:widowControl w:val="0"/>
        <w:numPr>
          <w:ilvl w:val="0"/>
          <w:numId w:val="11"/>
        </w:numPr>
        <w:autoSpaceDE w:val="0"/>
        <w:autoSpaceDN w:val="0"/>
        <w:adjustRightInd w:val="0"/>
        <w:spacing w:after="0" w:line="240" w:lineRule="auto"/>
        <w:ind w:right="-199"/>
        <w:jc w:val="both"/>
      </w:pPr>
      <w:r>
        <w:t xml:space="preserve">Titres d'études et professionnels du candidat, </w:t>
      </w:r>
    </w:p>
    <w:p w:rsidR="00372CD9" w:rsidRDefault="00372CD9" w:rsidP="00E06BBF">
      <w:pPr>
        <w:widowControl w:val="0"/>
        <w:numPr>
          <w:ilvl w:val="0"/>
          <w:numId w:val="11"/>
        </w:numPr>
        <w:autoSpaceDE w:val="0"/>
        <w:autoSpaceDN w:val="0"/>
        <w:adjustRightInd w:val="0"/>
        <w:spacing w:after="0" w:line="240" w:lineRule="auto"/>
        <w:ind w:right="-199"/>
        <w:jc w:val="both"/>
      </w:pPr>
      <w:r>
        <w:t xml:space="preserve">Trois références </w:t>
      </w:r>
      <w:r w:rsidR="00832096">
        <w:t xml:space="preserve">de mission </w:t>
      </w:r>
      <w:r w:rsidR="00CD5295">
        <w:t>d'assistance à maîtrise d'ouvrage dans un domaine</w:t>
      </w:r>
      <w:r>
        <w:t xml:space="preserve"> similaire </w:t>
      </w:r>
      <w:r w:rsidR="00CD5295">
        <w:t xml:space="preserve">à celui du présent marché </w:t>
      </w:r>
      <w:r>
        <w:t xml:space="preserve">de moins de 5 ans avec le nom et la qualité du maître d'ouvrage, les coordonnées des contacts, la nature, le montant et la durée des marchés, le contenu et la durée de la mission, le stade de réalisation. </w:t>
      </w:r>
    </w:p>
    <w:p w:rsidR="00372CD9" w:rsidRDefault="00372CD9" w:rsidP="00E06BBF">
      <w:pPr>
        <w:widowControl w:val="0"/>
        <w:autoSpaceDE w:val="0"/>
        <w:autoSpaceDN w:val="0"/>
        <w:adjustRightInd w:val="0"/>
        <w:spacing w:after="0" w:line="240" w:lineRule="auto"/>
        <w:ind w:right="-199"/>
        <w:jc w:val="both"/>
      </w:pPr>
    </w:p>
    <w:p w:rsidR="00372CD9" w:rsidRPr="00440830" w:rsidRDefault="00CD5295" w:rsidP="003A1E61">
      <w:pPr>
        <w:pStyle w:val="Titre5"/>
        <w:spacing w:before="120" w:after="0" w:line="240" w:lineRule="auto"/>
        <w:rPr>
          <w:rFonts w:cs="Arial"/>
          <w:i w:val="0"/>
          <w:iCs w:val="0"/>
          <w:smallCaps/>
          <w:sz w:val="22"/>
          <w:szCs w:val="22"/>
          <w:u w:val="single"/>
        </w:rPr>
      </w:pPr>
      <w:bookmarkStart w:id="17" w:name="_Toc475630588"/>
      <w:r>
        <w:rPr>
          <w:i w:val="0"/>
          <w:iCs w:val="0"/>
          <w:smallCaps/>
          <w:sz w:val="22"/>
          <w:szCs w:val="22"/>
          <w:u w:val="single"/>
        </w:rPr>
        <w:t>Article 4</w:t>
      </w:r>
      <w:r w:rsidR="00372CD9">
        <w:rPr>
          <w:i w:val="0"/>
          <w:iCs w:val="0"/>
          <w:smallCaps/>
          <w:sz w:val="22"/>
          <w:szCs w:val="22"/>
          <w:u w:val="single"/>
        </w:rPr>
        <w:t>.2</w:t>
      </w:r>
      <w:r w:rsidR="00372CD9" w:rsidRPr="00440830">
        <w:rPr>
          <w:i w:val="0"/>
          <w:iCs w:val="0"/>
          <w:smallCaps/>
          <w:sz w:val="22"/>
          <w:szCs w:val="22"/>
          <w:u w:val="single"/>
        </w:rPr>
        <w:t xml:space="preserve"> - </w:t>
      </w:r>
      <w:r w:rsidR="00372CD9">
        <w:rPr>
          <w:i w:val="0"/>
          <w:iCs w:val="0"/>
          <w:smallCaps/>
          <w:sz w:val="22"/>
          <w:szCs w:val="22"/>
          <w:u w:val="single"/>
        </w:rPr>
        <w:t>Contenu de l'offre</w:t>
      </w:r>
      <w:bookmarkEnd w:id="17"/>
    </w:p>
    <w:p w:rsidR="00372CD9" w:rsidRDefault="00372CD9" w:rsidP="003A1E61">
      <w:pPr>
        <w:widowControl w:val="0"/>
        <w:autoSpaceDE w:val="0"/>
        <w:autoSpaceDN w:val="0"/>
        <w:adjustRightInd w:val="0"/>
        <w:spacing w:after="0" w:line="240" w:lineRule="auto"/>
        <w:ind w:right="-199"/>
        <w:jc w:val="both"/>
      </w:pPr>
    </w:p>
    <w:p w:rsidR="00372CD9" w:rsidRDefault="00372CD9" w:rsidP="003A1E61">
      <w:pPr>
        <w:widowControl w:val="0"/>
        <w:autoSpaceDE w:val="0"/>
        <w:autoSpaceDN w:val="0"/>
        <w:adjustRightInd w:val="0"/>
        <w:spacing w:after="0" w:line="240" w:lineRule="auto"/>
        <w:ind w:right="-199"/>
        <w:jc w:val="both"/>
      </w:pPr>
      <w:r>
        <w:t>Chaque candidat aura à produire un dossier complet comprenant les pièces suivantes :</w:t>
      </w:r>
    </w:p>
    <w:p w:rsidR="00372CD9" w:rsidRDefault="00372CD9" w:rsidP="003A1E61">
      <w:pPr>
        <w:widowControl w:val="0"/>
        <w:numPr>
          <w:ilvl w:val="0"/>
          <w:numId w:val="13"/>
        </w:numPr>
        <w:autoSpaceDE w:val="0"/>
        <w:autoSpaceDN w:val="0"/>
        <w:adjustRightInd w:val="0"/>
        <w:spacing w:after="0" w:line="240" w:lineRule="auto"/>
        <w:ind w:right="-199"/>
        <w:jc w:val="both"/>
      </w:pPr>
      <w:r>
        <w:t>le cahier des charges dûment complété et signé,</w:t>
      </w:r>
    </w:p>
    <w:p w:rsidR="00372CD9" w:rsidRDefault="00372CD9" w:rsidP="007D1435">
      <w:pPr>
        <w:numPr>
          <w:ilvl w:val="0"/>
          <w:numId w:val="13"/>
        </w:numPr>
        <w:tabs>
          <w:tab w:val="left" w:pos="1276"/>
        </w:tabs>
        <w:suppressAutoHyphens/>
        <w:autoSpaceDE w:val="0"/>
        <w:spacing w:after="0" w:line="240" w:lineRule="auto"/>
        <w:ind w:right="-199"/>
        <w:jc w:val="both"/>
        <w:rPr>
          <w:rFonts w:cs="Calibri"/>
        </w:rPr>
      </w:pPr>
      <w:r>
        <w:rPr>
          <w:rFonts w:cs="Calibri"/>
        </w:rPr>
        <w:t xml:space="preserve">une note </w:t>
      </w:r>
      <w:r w:rsidR="007A063A">
        <w:rPr>
          <w:rFonts w:cs="Calibri"/>
        </w:rPr>
        <w:t>méthodologique</w:t>
      </w:r>
      <w:r>
        <w:rPr>
          <w:rFonts w:cs="Calibri"/>
        </w:rPr>
        <w:t xml:space="preserve"> présentant : </w:t>
      </w:r>
    </w:p>
    <w:p w:rsidR="00372CD9" w:rsidRDefault="00372CD9" w:rsidP="003A1E61">
      <w:pPr>
        <w:numPr>
          <w:ilvl w:val="1"/>
          <w:numId w:val="12"/>
        </w:numPr>
        <w:tabs>
          <w:tab w:val="left" w:pos="1276"/>
        </w:tabs>
        <w:suppressAutoHyphens/>
        <w:autoSpaceDE w:val="0"/>
        <w:spacing w:after="0" w:line="240" w:lineRule="auto"/>
        <w:ind w:right="-199"/>
        <w:jc w:val="both"/>
        <w:rPr>
          <w:rFonts w:cs="Calibri"/>
        </w:rPr>
      </w:pPr>
      <w:r>
        <w:rPr>
          <w:rFonts w:cs="Calibri"/>
        </w:rPr>
        <w:t xml:space="preserve">les moyens humains affectés à la mission et détaillés par compétence ; les CV des intervenants avec leurs principales références seront fournies, </w:t>
      </w:r>
    </w:p>
    <w:p w:rsidR="00372CD9" w:rsidRPr="007A063A" w:rsidRDefault="00372CD9" w:rsidP="007A063A">
      <w:pPr>
        <w:numPr>
          <w:ilvl w:val="1"/>
          <w:numId w:val="12"/>
        </w:numPr>
        <w:tabs>
          <w:tab w:val="left" w:pos="1276"/>
        </w:tabs>
        <w:suppressAutoHyphens/>
        <w:autoSpaceDE w:val="0"/>
        <w:spacing w:after="0" w:line="240" w:lineRule="auto"/>
        <w:ind w:right="-199"/>
        <w:jc w:val="both"/>
        <w:rPr>
          <w:rFonts w:cs="Calibri"/>
        </w:rPr>
      </w:pPr>
      <w:r>
        <w:rPr>
          <w:rFonts w:cs="Calibri"/>
        </w:rPr>
        <w:lastRenderedPageBreak/>
        <w:t xml:space="preserve">l'organisation et la répartition des tâches entre les différents membres de l'équipe projet pour les </w:t>
      </w:r>
      <w:r w:rsidR="007A063A">
        <w:rPr>
          <w:rFonts w:cs="Calibri"/>
        </w:rPr>
        <w:t xml:space="preserve">différentes tranches et phases, </w:t>
      </w:r>
    </w:p>
    <w:p w:rsidR="00372CD9" w:rsidRDefault="00372CD9" w:rsidP="007D1435">
      <w:pPr>
        <w:numPr>
          <w:ilvl w:val="1"/>
          <w:numId w:val="12"/>
        </w:numPr>
        <w:tabs>
          <w:tab w:val="left" w:pos="1276"/>
        </w:tabs>
        <w:suppressAutoHyphens/>
        <w:autoSpaceDE w:val="0"/>
        <w:spacing w:after="0" w:line="240" w:lineRule="auto"/>
        <w:ind w:right="-199"/>
        <w:jc w:val="both"/>
        <w:rPr>
          <w:rFonts w:cs="Calibri"/>
        </w:rPr>
      </w:pPr>
      <w:r>
        <w:rPr>
          <w:rFonts w:cs="Calibri"/>
        </w:rPr>
        <w:t xml:space="preserve">la méthodologie que le candidat entend mettre en œuvre spécifiquement pour cette mission, </w:t>
      </w:r>
    </w:p>
    <w:p w:rsidR="00372CD9" w:rsidRDefault="00372CD9" w:rsidP="001E2881">
      <w:pPr>
        <w:numPr>
          <w:ilvl w:val="1"/>
          <w:numId w:val="12"/>
        </w:numPr>
        <w:tabs>
          <w:tab w:val="left" w:pos="1276"/>
        </w:tabs>
        <w:suppressAutoHyphens/>
        <w:autoSpaceDE w:val="0"/>
        <w:spacing w:after="0" w:line="240" w:lineRule="auto"/>
        <w:ind w:right="-166"/>
        <w:jc w:val="both"/>
        <w:rPr>
          <w:rFonts w:cs="Calibri"/>
        </w:rPr>
      </w:pPr>
      <w:r>
        <w:rPr>
          <w:rFonts w:cs="Calibri"/>
        </w:rPr>
        <w:t xml:space="preserve">les modalités </w:t>
      </w:r>
      <w:r w:rsidR="007A063A">
        <w:rPr>
          <w:rFonts w:cs="Calibri"/>
        </w:rPr>
        <w:t>de concertation avec le groupement de commandes</w:t>
      </w:r>
    </w:p>
    <w:p w:rsidR="00372CD9" w:rsidRDefault="00372CD9" w:rsidP="007B23E4">
      <w:pPr>
        <w:numPr>
          <w:ilvl w:val="0"/>
          <w:numId w:val="14"/>
        </w:numPr>
        <w:tabs>
          <w:tab w:val="left" w:pos="1276"/>
        </w:tabs>
        <w:suppressAutoHyphens/>
        <w:autoSpaceDE w:val="0"/>
        <w:spacing w:after="0" w:line="240" w:lineRule="auto"/>
        <w:ind w:right="480"/>
        <w:jc w:val="both"/>
        <w:rPr>
          <w:rFonts w:cs="Calibri"/>
        </w:rPr>
      </w:pPr>
      <w:r>
        <w:rPr>
          <w:rFonts w:cs="Calibri"/>
        </w:rPr>
        <w:t xml:space="preserve">Le </w:t>
      </w:r>
      <w:r w:rsidR="007A063A">
        <w:rPr>
          <w:rFonts w:cs="Calibri"/>
        </w:rPr>
        <w:t>planning</w:t>
      </w:r>
      <w:r>
        <w:rPr>
          <w:rFonts w:cs="Calibri"/>
        </w:rPr>
        <w:t xml:space="preserve"> </w:t>
      </w:r>
      <w:r w:rsidR="007A063A">
        <w:rPr>
          <w:rFonts w:cs="Calibri"/>
        </w:rPr>
        <w:t>prévisionnel</w:t>
      </w:r>
      <w:r w:rsidR="00832096">
        <w:rPr>
          <w:rFonts w:cs="Calibri"/>
        </w:rPr>
        <w:t xml:space="preserve"> </w:t>
      </w:r>
      <w:r>
        <w:rPr>
          <w:rFonts w:cs="Calibri"/>
        </w:rPr>
        <w:t>de la mission</w:t>
      </w:r>
      <w:r w:rsidR="007A063A">
        <w:rPr>
          <w:rFonts w:cs="Calibri"/>
        </w:rPr>
        <w:t>,</w:t>
      </w:r>
      <w:r>
        <w:rPr>
          <w:rFonts w:cs="Calibri"/>
        </w:rPr>
        <w:t xml:space="preserve"> </w:t>
      </w:r>
    </w:p>
    <w:p w:rsidR="00372CD9" w:rsidRDefault="007A063A" w:rsidP="003A1E61">
      <w:pPr>
        <w:numPr>
          <w:ilvl w:val="0"/>
          <w:numId w:val="14"/>
        </w:numPr>
        <w:tabs>
          <w:tab w:val="left" w:pos="1302"/>
        </w:tabs>
        <w:suppressAutoHyphens/>
        <w:autoSpaceDE w:val="0"/>
        <w:spacing w:after="0" w:line="240" w:lineRule="auto"/>
        <w:ind w:right="480"/>
        <w:jc w:val="both"/>
        <w:rPr>
          <w:rFonts w:cs="Calibri"/>
        </w:rPr>
      </w:pPr>
      <w:r>
        <w:rPr>
          <w:rFonts w:cs="Calibri"/>
        </w:rPr>
        <w:t>Le cadre de</w:t>
      </w:r>
      <w:r w:rsidR="00372CD9">
        <w:rPr>
          <w:rFonts w:cs="Calibri"/>
        </w:rPr>
        <w:t xml:space="preserve"> décomposition du prix global et forfaitaire</w:t>
      </w:r>
      <w:r w:rsidR="001E6221">
        <w:rPr>
          <w:rFonts w:cs="Calibri"/>
        </w:rPr>
        <w:t xml:space="preserve"> (DPGF)</w:t>
      </w:r>
      <w:r w:rsidR="00372CD9">
        <w:rPr>
          <w:rFonts w:cs="Calibri"/>
        </w:rPr>
        <w:t xml:space="preserve"> </w:t>
      </w:r>
      <w:r>
        <w:t>dûment complété et signé.</w:t>
      </w:r>
    </w:p>
    <w:p w:rsidR="00372CD9" w:rsidRDefault="00372CD9" w:rsidP="007A063A">
      <w:pPr>
        <w:tabs>
          <w:tab w:val="left" w:pos="1708"/>
        </w:tabs>
        <w:suppressAutoHyphens/>
        <w:autoSpaceDE w:val="0"/>
        <w:spacing w:after="0" w:line="240" w:lineRule="auto"/>
        <w:ind w:left="3164" w:right="480"/>
        <w:jc w:val="both"/>
        <w:rPr>
          <w:rFonts w:cs="Calibri"/>
        </w:rPr>
      </w:pPr>
    </w:p>
    <w:p w:rsidR="007A063A" w:rsidRPr="007A063A" w:rsidRDefault="007A063A" w:rsidP="007A063A">
      <w:pPr>
        <w:tabs>
          <w:tab w:val="left" w:pos="1708"/>
        </w:tabs>
        <w:suppressAutoHyphens/>
        <w:autoSpaceDE w:val="0"/>
        <w:spacing w:after="0" w:line="240" w:lineRule="auto"/>
        <w:ind w:left="3164" w:right="480"/>
        <w:jc w:val="both"/>
        <w:rPr>
          <w:rFonts w:cs="Calibri"/>
        </w:rPr>
      </w:pPr>
    </w:p>
    <w:p w:rsidR="00372CD9" w:rsidRPr="00282802" w:rsidRDefault="00372CD9" w:rsidP="001E2881">
      <w:pPr>
        <w:spacing w:after="0" w:line="240" w:lineRule="auto"/>
        <w:jc w:val="both"/>
        <w:rPr>
          <w:b/>
        </w:rPr>
      </w:pPr>
      <w:r>
        <w:t xml:space="preserve">Conformément à l'article 55-IV du Décret n°2016-360 du 25 mars 2016, le candidat retenu ne saurait être désigné définitivement comme titulaire du marché qu'à la condition de produire dans un délai imparti les documents justificatifs, les moyens de preuve, les compléments ou explications requis par </w:t>
      </w:r>
      <w:r w:rsidR="00282802">
        <w:t>le coordonateur du groupement de commandes.</w:t>
      </w:r>
    </w:p>
    <w:p w:rsidR="007A063A" w:rsidRDefault="007A063A" w:rsidP="001E2881">
      <w:pPr>
        <w:spacing w:after="0" w:line="240" w:lineRule="auto"/>
        <w:jc w:val="both"/>
      </w:pPr>
    </w:p>
    <w:p w:rsidR="00372CD9" w:rsidRDefault="00372CD9" w:rsidP="001E2881">
      <w:pPr>
        <w:spacing w:after="0" w:line="240" w:lineRule="auto"/>
        <w:jc w:val="both"/>
      </w:pPr>
      <w:r>
        <w:t xml:space="preserve">Les candidats ne sont pas tenus de fournir les documents et renseignements que le </w:t>
      </w:r>
      <w:r w:rsidR="009D0066">
        <w:t>coordonateur du groupement de commandes</w:t>
      </w:r>
      <w:r>
        <w:t xml:space="preserve"> peut obtenir directement par le biais d'un système électronique de mise à disposition d'informations, administré par un organisme officiel ou d'une espace de stockage numérique, à condition que le candidat mentionne dans le dossier de candidature toutes les informations nécessaires à la consultation de ce système et que l'accès soit gratuit. </w:t>
      </w:r>
    </w:p>
    <w:p w:rsidR="00372CD9" w:rsidRDefault="00372CD9" w:rsidP="00164B12">
      <w:pPr>
        <w:spacing w:after="0" w:line="240" w:lineRule="auto"/>
      </w:pPr>
    </w:p>
    <w:p w:rsidR="00372CD9" w:rsidRPr="00440830" w:rsidRDefault="00CD5295" w:rsidP="001E2881">
      <w:pPr>
        <w:pStyle w:val="Titre5"/>
        <w:spacing w:before="120" w:after="0" w:line="240" w:lineRule="auto"/>
        <w:rPr>
          <w:rFonts w:cs="Arial"/>
          <w:i w:val="0"/>
          <w:iCs w:val="0"/>
          <w:smallCaps/>
          <w:sz w:val="22"/>
          <w:szCs w:val="22"/>
          <w:u w:val="single"/>
        </w:rPr>
      </w:pPr>
      <w:bookmarkStart w:id="18" w:name="_Toc475630589"/>
      <w:r>
        <w:rPr>
          <w:i w:val="0"/>
          <w:iCs w:val="0"/>
          <w:smallCaps/>
          <w:sz w:val="22"/>
          <w:szCs w:val="22"/>
          <w:u w:val="single"/>
        </w:rPr>
        <w:t>Article 4</w:t>
      </w:r>
      <w:r w:rsidR="00372CD9">
        <w:rPr>
          <w:i w:val="0"/>
          <w:iCs w:val="0"/>
          <w:smallCaps/>
          <w:sz w:val="22"/>
          <w:szCs w:val="22"/>
          <w:u w:val="single"/>
        </w:rPr>
        <w:t xml:space="preserve">.3 </w:t>
      </w:r>
      <w:r w:rsidR="00372CD9" w:rsidRPr="00440830">
        <w:rPr>
          <w:i w:val="0"/>
          <w:iCs w:val="0"/>
          <w:smallCaps/>
          <w:sz w:val="22"/>
          <w:szCs w:val="22"/>
          <w:u w:val="single"/>
        </w:rPr>
        <w:t xml:space="preserve">- </w:t>
      </w:r>
      <w:r w:rsidR="00372CD9">
        <w:rPr>
          <w:i w:val="0"/>
          <w:iCs w:val="0"/>
          <w:smallCaps/>
          <w:sz w:val="22"/>
          <w:szCs w:val="22"/>
          <w:u w:val="single"/>
        </w:rPr>
        <w:t>Conditions d'envoi ou de remise des plis</w:t>
      </w:r>
      <w:bookmarkEnd w:id="18"/>
    </w:p>
    <w:p w:rsidR="00372CD9" w:rsidRDefault="00372CD9" w:rsidP="001E2881">
      <w:pPr>
        <w:widowControl w:val="0"/>
        <w:autoSpaceDE w:val="0"/>
        <w:autoSpaceDN w:val="0"/>
        <w:adjustRightInd w:val="0"/>
        <w:spacing w:after="0" w:line="240" w:lineRule="auto"/>
        <w:ind w:right="-199"/>
        <w:jc w:val="both"/>
      </w:pPr>
    </w:p>
    <w:p w:rsidR="00372CD9" w:rsidRDefault="00372CD9" w:rsidP="001E2881">
      <w:pPr>
        <w:pStyle w:val="Normal1"/>
        <w:ind w:hanging="11"/>
        <w:jc w:val="both"/>
        <w:rPr>
          <w:rFonts w:ascii="Calibri" w:hAnsi="Calibri" w:cs="Calibri"/>
          <w:sz w:val="22"/>
          <w:szCs w:val="22"/>
        </w:rPr>
      </w:pPr>
      <w:r w:rsidRPr="00B9477F">
        <w:rPr>
          <w:rFonts w:ascii="Calibri" w:hAnsi="Calibri" w:cs="Calibri"/>
          <w:sz w:val="22"/>
          <w:szCs w:val="22"/>
        </w:rPr>
        <w:t xml:space="preserve">Les plis sont soit : </w:t>
      </w:r>
    </w:p>
    <w:p w:rsidR="00372CD9" w:rsidRPr="00B9477F" w:rsidRDefault="00372CD9" w:rsidP="001E2881">
      <w:pPr>
        <w:pStyle w:val="Normal1"/>
        <w:ind w:hanging="11"/>
        <w:jc w:val="both"/>
        <w:rPr>
          <w:rFonts w:ascii="Calibri" w:hAnsi="Calibri" w:cs="Calibri"/>
          <w:sz w:val="22"/>
          <w:szCs w:val="22"/>
        </w:rPr>
      </w:pPr>
    </w:p>
    <w:p w:rsidR="00372CD9" w:rsidRPr="00B9477F" w:rsidRDefault="00372CD9" w:rsidP="00884927">
      <w:pPr>
        <w:pStyle w:val="Normal1"/>
        <w:numPr>
          <w:ilvl w:val="0"/>
          <w:numId w:val="18"/>
        </w:numPr>
        <w:jc w:val="both"/>
        <w:rPr>
          <w:rFonts w:ascii="Calibri" w:hAnsi="Calibri" w:cs="Tahoma"/>
          <w:sz w:val="22"/>
          <w:szCs w:val="22"/>
        </w:rPr>
      </w:pPr>
      <w:r>
        <w:rPr>
          <w:rFonts w:ascii="Calibri" w:hAnsi="Calibri" w:cs="Calibri"/>
          <w:b/>
          <w:bCs/>
          <w:sz w:val="22"/>
          <w:szCs w:val="22"/>
        </w:rPr>
        <w:t>déposés sous plis cachetés contre récépissé à :</w:t>
      </w:r>
    </w:p>
    <w:p w:rsidR="00372CD9" w:rsidRDefault="00372CD9" w:rsidP="00B9477F">
      <w:pPr>
        <w:pStyle w:val="Normal1"/>
        <w:ind w:left="360"/>
        <w:jc w:val="both"/>
        <w:rPr>
          <w:rFonts w:ascii="Calibri" w:hAnsi="Calibri" w:cs="Tahoma"/>
          <w:sz w:val="22"/>
          <w:szCs w:val="22"/>
        </w:rPr>
      </w:pPr>
    </w:p>
    <w:p w:rsidR="00EF5416" w:rsidRPr="006B28CE" w:rsidRDefault="00EF5416" w:rsidP="00EF5416">
      <w:pPr>
        <w:widowControl w:val="0"/>
        <w:autoSpaceDE w:val="0"/>
        <w:autoSpaceDN w:val="0"/>
        <w:adjustRightInd w:val="0"/>
        <w:spacing w:after="0" w:line="240" w:lineRule="auto"/>
        <w:ind w:right="-198"/>
        <w:jc w:val="center"/>
        <w:rPr>
          <w:rFonts w:cs="Arial"/>
        </w:rPr>
      </w:pPr>
      <w:r w:rsidRPr="006B28CE">
        <w:rPr>
          <w:rFonts w:cs="Arial"/>
        </w:rPr>
        <w:t xml:space="preserve">Communauté de Communes Vézère </w:t>
      </w:r>
      <w:proofErr w:type="spellStart"/>
      <w:r w:rsidRPr="006B28CE">
        <w:rPr>
          <w:rFonts w:cs="Arial"/>
        </w:rPr>
        <w:t>Monédières</w:t>
      </w:r>
      <w:proofErr w:type="spellEnd"/>
      <w:r w:rsidRPr="006B28CE">
        <w:rPr>
          <w:rFonts w:cs="Arial"/>
        </w:rPr>
        <w:t xml:space="preserve"> </w:t>
      </w:r>
      <w:proofErr w:type="spellStart"/>
      <w:r w:rsidRPr="006B28CE">
        <w:rPr>
          <w:rFonts w:cs="Arial"/>
        </w:rPr>
        <w:t>Millesources</w:t>
      </w:r>
      <w:proofErr w:type="spellEnd"/>
    </w:p>
    <w:p w:rsidR="00EF5416" w:rsidRPr="006B28CE" w:rsidRDefault="00EF5416" w:rsidP="00EF5416">
      <w:pPr>
        <w:widowControl w:val="0"/>
        <w:autoSpaceDE w:val="0"/>
        <w:autoSpaceDN w:val="0"/>
        <w:adjustRightInd w:val="0"/>
        <w:spacing w:after="0" w:line="240" w:lineRule="auto"/>
        <w:ind w:right="-198"/>
        <w:jc w:val="center"/>
        <w:rPr>
          <w:rFonts w:cs="Arial"/>
        </w:rPr>
      </w:pPr>
      <w:r w:rsidRPr="006B28CE">
        <w:rPr>
          <w:rFonts w:cs="Arial"/>
        </w:rPr>
        <w:t xml:space="preserve">15 </w:t>
      </w:r>
      <w:proofErr w:type="gramStart"/>
      <w:r w:rsidRPr="006B28CE">
        <w:rPr>
          <w:rFonts w:cs="Arial"/>
        </w:rPr>
        <w:t>avenue</w:t>
      </w:r>
      <w:proofErr w:type="gramEnd"/>
      <w:r w:rsidRPr="006B28CE">
        <w:rPr>
          <w:rFonts w:cs="Arial"/>
        </w:rPr>
        <w:t xml:space="preserve"> du général de Gaulle</w:t>
      </w:r>
    </w:p>
    <w:p w:rsidR="00EF5416" w:rsidRPr="006B28CE" w:rsidRDefault="00EF5416" w:rsidP="00EF5416">
      <w:pPr>
        <w:widowControl w:val="0"/>
        <w:autoSpaceDE w:val="0"/>
        <w:autoSpaceDN w:val="0"/>
        <w:adjustRightInd w:val="0"/>
        <w:spacing w:after="0" w:line="240" w:lineRule="auto"/>
        <w:ind w:right="-198"/>
        <w:jc w:val="center"/>
        <w:rPr>
          <w:rFonts w:cs="Arial"/>
        </w:rPr>
      </w:pPr>
      <w:r w:rsidRPr="006B28CE">
        <w:rPr>
          <w:rFonts w:cs="Arial"/>
        </w:rPr>
        <w:t>19260 TREIGNAC</w:t>
      </w:r>
    </w:p>
    <w:p w:rsidR="00372CD9" w:rsidRDefault="00372CD9" w:rsidP="001E2881">
      <w:pPr>
        <w:pStyle w:val="Normal1"/>
        <w:ind w:left="644" w:hanging="11"/>
        <w:jc w:val="both"/>
        <w:rPr>
          <w:rFonts w:ascii="Calibri" w:hAnsi="Calibri" w:cs="Calibri"/>
          <w:sz w:val="16"/>
          <w:szCs w:val="16"/>
        </w:rPr>
      </w:pPr>
    </w:p>
    <w:p w:rsidR="00372CD9" w:rsidRPr="00B9477F" w:rsidRDefault="00372CD9" w:rsidP="00884927">
      <w:pPr>
        <w:pStyle w:val="Normal1"/>
        <w:numPr>
          <w:ilvl w:val="0"/>
          <w:numId w:val="18"/>
        </w:numPr>
        <w:tabs>
          <w:tab w:val="left" w:pos="1418"/>
        </w:tabs>
        <w:jc w:val="both"/>
        <w:rPr>
          <w:rFonts w:ascii="Calibri" w:hAnsi="Calibri" w:cs="Tahoma"/>
          <w:sz w:val="22"/>
          <w:szCs w:val="22"/>
        </w:rPr>
      </w:pPr>
      <w:r>
        <w:rPr>
          <w:rFonts w:ascii="Calibri" w:hAnsi="Calibri" w:cs="Calibri"/>
          <w:b/>
          <w:bCs/>
          <w:sz w:val="22"/>
          <w:szCs w:val="22"/>
        </w:rPr>
        <w:t>envoyés par la poste</w:t>
      </w:r>
      <w:r>
        <w:rPr>
          <w:rFonts w:ascii="Calibri" w:hAnsi="Calibri" w:cs="Calibri"/>
          <w:sz w:val="22"/>
          <w:szCs w:val="22"/>
        </w:rPr>
        <w:t xml:space="preserve"> </w:t>
      </w:r>
      <w:r>
        <w:rPr>
          <w:rFonts w:ascii="Calibri" w:hAnsi="Calibri" w:cs="Calibri"/>
          <w:b/>
          <w:bCs/>
          <w:sz w:val="22"/>
          <w:szCs w:val="22"/>
        </w:rPr>
        <w:t>en recommandé avec accusé de réception à</w:t>
      </w:r>
      <w:r>
        <w:rPr>
          <w:rFonts w:ascii="Calibri" w:hAnsi="Calibri" w:cs="Calibri"/>
          <w:sz w:val="22"/>
          <w:szCs w:val="22"/>
        </w:rPr>
        <w:t xml:space="preserve"> :</w:t>
      </w:r>
    </w:p>
    <w:p w:rsidR="00372CD9" w:rsidRDefault="00372CD9" w:rsidP="00B9477F">
      <w:pPr>
        <w:pStyle w:val="Normal1"/>
        <w:tabs>
          <w:tab w:val="left" w:pos="1418"/>
        </w:tabs>
        <w:ind w:left="360"/>
        <w:jc w:val="both"/>
        <w:rPr>
          <w:rFonts w:ascii="Calibri" w:hAnsi="Calibri" w:cs="Tahoma"/>
          <w:sz w:val="22"/>
          <w:szCs w:val="22"/>
        </w:rPr>
      </w:pPr>
      <w:r>
        <w:rPr>
          <w:rFonts w:ascii="Calibri" w:hAnsi="Calibri" w:cs="Calibri"/>
          <w:sz w:val="22"/>
          <w:szCs w:val="22"/>
        </w:rPr>
        <w:t xml:space="preserve"> </w:t>
      </w:r>
    </w:p>
    <w:p w:rsidR="00EF5416" w:rsidRPr="006B28CE" w:rsidRDefault="00EF5416" w:rsidP="00EF5416">
      <w:pPr>
        <w:widowControl w:val="0"/>
        <w:autoSpaceDE w:val="0"/>
        <w:autoSpaceDN w:val="0"/>
        <w:adjustRightInd w:val="0"/>
        <w:spacing w:after="0" w:line="240" w:lineRule="auto"/>
        <w:ind w:right="-198"/>
        <w:jc w:val="center"/>
        <w:rPr>
          <w:rFonts w:cs="Arial"/>
        </w:rPr>
      </w:pPr>
      <w:r w:rsidRPr="006B28CE">
        <w:rPr>
          <w:rFonts w:cs="Arial"/>
        </w:rPr>
        <w:t xml:space="preserve">Communauté de Communes Vézère </w:t>
      </w:r>
      <w:proofErr w:type="spellStart"/>
      <w:r w:rsidRPr="006B28CE">
        <w:rPr>
          <w:rFonts w:cs="Arial"/>
        </w:rPr>
        <w:t>Monédières</w:t>
      </w:r>
      <w:proofErr w:type="spellEnd"/>
      <w:r w:rsidRPr="006B28CE">
        <w:rPr>
          <w:rFonts w:cs="Arial"/>
        </w:rPr>
        <w:t xml:space="preserve"> </w:t>
      </w:r>
      <w:proofErr w:type="spellStart"/>
      <w:r w:rsidRPr="006B28CE">
        <w:rPr>
          <w:rFonts w:cs="Arial"/>
        </w:rPr>
        <w:t>Millesources</w:t>
      </w:r>
      <w:proofErr w:type="spellEnd"/>
    </w:p>
    <w:p w:rsidR="00EF5416" w:rsidRPr="006B28CE" w:rsidRDefault="00EF5416" w:rsidP="00EF5416">
      <w:pPr>
        <w:widowControl w:val="0"/>
        <w:autoSpaceDE w:val="0"/>
        <w:autoSpaceDN w:val="0"/>
        <w:adjustRightInd w:val="0"/>
        <w:spacing w:after="0" w:line="240" w:lineRule="auto"/>
        <w:ind w:right="-198"/>
        <w:jc w:val="center"/>
        <w:rPr>
          <w:rFonts w:cs="Arial"/>
        </w:rPr>
      </w:pPr>
      <w:r w:rsidRPr="006B28CE">
        <w:rPr>
          <w:rFonts w:cs="Arial"/>
        </w:rPr>
        <w:t xml:space="preserve">15 </w:t>
      </w:r>
      <w:proofErr w:type="gramStart"/>
      <w:r w:rsidRPr="006B28CE">
        <w:rPr>
          <w:rFonts w:cs="Arial"/>
        </w:rPr>
        <w:t>avenue</w:t>
      </w:r>
      <w:proofErr w:type="gramEnd"/>
      <w:r w:rsidRPr="006B28CE">
        <w:rPr>
          <w:rFonts w:cs="Arial"/>
        </w:rPr>
        <w:t xml:space="preserve"> du général de Gaulle</w:t>
      </w:r>
    </w:p>
    <w:p w:rsidR="00EF5416" w:rsidRPr="006B28CE" w:rsidRDefault="00EF5416" w:rsidP="00EF5416">
      <w:pPr>
        <w:widowControl w:val="0"/>
        <w:autoSpaceDE w:val="0"/>
        <w:autoSpaceDN w:val="0"/>
        <w:adjustRightInd w:val="0"/>
        <w:spacing w:after="0" w:line="240" w:lineRule="auto"/>
        <w:ind w:right="-198"/>
        <w:jc w:val="center"/>
        <w:rPr>
          <w:rFonts w:cs="Arial"/>
        </w:rPr>
      </w:pPr>
      <w:r w:rsidRPr="006B28CE">
        <w:rPr>
          <w:rFonts w:cs="Arial"/>
        </w:rPr>
        <w:t>19260 TREIGNAC</w:t>
      </w:r>
    </w:p>
    <w:p w:rsidR="00372CD9" w:rsidRDefault="00372CD9" w:rsidP="00BD638A">
      <w:pPr>
        <w:autoSpaceDE w:val="0"/>
        <w:ind w:left="284" w:right="339"/>
        <w:jc w:val="center"/>
        <w:rPr>
          <w:rFonts w:cs="Calibri"/>
          <w:sz w:val="16"/>
          <w:szCs w:val="16"/>
        </w:rPr>
      </w:pPr>
    </w:p>
    <w:p w:rsidR="00372CD9" w:rsidRDefault="00372CD9" w:rsidP="001E2881">
      <w:pPr>
        <w:pStyle w:val="Normal1"/>
        <w:ind w:left="284"/>
        <w:jc w:val="both"/>
        <w:rPr>
          <w:rFonts w:ascii="Calibri" w:hAnsi="Calibri" w:cs="Calibri"/>
          <w:sz w:val="16"/>
          <w:szCs w:val="16"/>
        </w:rPr>
      </w:pPr>
    </w:p>
    <w:p w:rsidR="00372CD9" w:rsidRDefault="00372CD9" w:rsidP="006B1629">
      <w:pPr>
        <w:spacing w:after="0" w:line="240" w:lineRule="auto"/>
        <w:rPr>
          <w:rFonts w:cs="Arial"/>
          <w:b/>
          <w:bCs/>
        </w:rPr>
      </w:pPr>
      <w:r w:rsidRPr="00DB5E12">
        <w:rPr>
          <w:rFonts w:cs="Calibri"/>
        </w:rPr>
        <w:t xml:space="preserve">La date et l’heure limites de réception des offres sont les suivantes : </w:t>
      </w:r>
      <w:r w:rsidR="00DB5E12" w:rsidRPr="00DB5E12">
        <w:rPr>
          <w:rFonts w:cs="Arial"/>
          <w:b/>
          <w:bCs/>
        </w:rPr>
        <w:t>mercredi 19 juillet 2017</w:t>
      </w:r>
      <w:r w:rsidRPr="00DB5E12">
        <w:rPr>
          <w:rFonts w:cs="Arial"/>
          <w:b/>
          <w:bCs/>
        </w:rPr>
        <w:t xml:space="preserve"> - 16h00</w:t>
      </w:r>
    </w:p>
    <w:p w:rsidR="0050784A" w:rsidRDefault="0050784A" w:rsidP="006B1629">
      <w:pPr>
        <w:spacing w:after="0" w:line="240" w:lineRule="auto"/>
        <w:rPr>
          <w:rFonts w:cs="Arial"/>
          <w:b/>
          <w:bCs/>
        </w:rPr>
      </w:pPr>
    </w:p>
    <w:p w:rsidR="0050784A" w:rsidRPr="009E7357" w:rsidRDefault="0050784A" w:rsidP="0050784A">
      <w:pPr>
        <w:widowControl w:val="0"/>
        <w:tabs>
          <w:tab w:val="left" w:pos="820"/>
        </w:tabs>
        <w:autoSpaceDE w:val="0"/>
        <w:autoSpaceDN w:val="0"/>
        <w:adjustRightInd w:val="0"/>
        <w:spacing w:after="0" w:line="240" w:lineRule="auto"/>
        <w:ind w:right="-199"/>
        <w:jc w:val="both"/>
        <w:rPr>
          <w:rFonts w:cs="Arial"/>
          <w:b/>
          <w:bCs/>
          <w:u w:val="single"/>
        </w:rPr>
      </w:pPr>
      <w:r>
        <w:rPr>
          <w:rFonts w:cs="Arial"/>
          <w:b/>
          <w:bCs/>
          <w:u w:val="single"/>
        </w:rPr>
        <w:t>Remise du dossier</w:t>
      </w:r>
      <w:r w:rsidRPr="009E7357">
        <w:rPr>
          <w:rFonts w:cs="Arial"/>
          <w:b/>
          <w:bCs/>
          <w:u w:val="single"/>
        </w:rPr>
        <w:t xml:space="preserve"> de candidature par voie électronique </w:t>
      </w:r>
    </w:p>
    <w:p w:rsidR="0050784A" w:rsidRPr="009E7357" w:rsidRDefault="0050784A" w:rsidP="0050784A">
      <w:pPr>
        <w:widowControl w:val="0"/>
        <w:tabs>
          <w:tab w:val="left" w:pos="820"/>
        </w:tabs>
        <w:autoSpaceDE w:val="0"/>
        <w:autoSpaceDN w:val="0"/>
        <w:adjustRightInd w:val="0"/>
        <w:spacing w:after="0" w:line="240" w:lineRule="auto"/>
        <w:ind w:right="-199"/>
        <w:jc w:val="both"/>
        <w:rPr>
          <w:rFonts w:cs="Arial"/>
        </w:rPr>
      </w:pPr>
    </w:p>
    <w:p w:rsidR="0050784A" w:rsidRPr="0036768F" w:rsidRDefault="0050784A" w:rsidP="0050784A">
      <w:pPr>
        <w:widowControl w:val="0"/>
        <w:tabs>
          <w:tab w:val="left" w:pos="820"/>
        </w:tabs>
        <w:autoSpaceDE w:val="0"/>
        <w:autoSpaceDN w:val="0"/>
        <w:adjustRightInd w:val="0"/>
        <w:spacing w:after="0" w:line="240" w:lineRule="auto"/>
        <w:ind w:right="-199"/>
        <w:jc w:val="both"/>
        <w:rPr>
          <w:rFonts w:cs="Arial"/>
        </w:rPr>
      </w:pPr>
      <w:r w:rsidRPr="009E7357">
        <w:rPr>
          <w:rFonts w:cs="Arial"/>
        </w:rPr>
        <w:t xml:space="preserve">Conformément aux dispositions de l'article 40 du </w:t>
      </w:r>
      <w:r w:rsidRPr="009E7357">
        <w:rPr>
          <w:rFonts w:cs="Calibri"/>
        </w:rPr>
        <w:t>Décret n°2016-360 du 25 mars 2016</w:t>
      </w:r>
      <w:r w:rsidRPr="009E7357">
        <w:rPr>
          <w:rFonts w:cs="Arial"/>
        </w:rPr>
        <w:t xml:space="preserve">, le </w:t>
      </w:r>
      <w:r>
        <w:rPr>
          <w:rFonts w:cs="Arial"/>
        </w:rPr>
        <w:t xml:space="preserve">coordonateur du groupement de commandes </w:t>
      </w:r>
      <w:r w:rsidRPr="009E7357">
        <w:rPr>
          <w:rFonts w:cs="Arial"/>
        </w:rPr>
        <w:t xml:space="preserve">accepte la transmission </w:t>
      </w:r>
      <w:r>
        <w:rPr>
          <w:rFonts w:cs="Arial"/>
        </w:rPr>
        <w:t>des plis</w:t>
      </w:r>
      <w:r w:rsidRPr="009E7357">
        <w:rPr>
          <w:rFonts w:cs="Arial"/>
        </w:rPr>
        <w:t xml:space="preserve"> par voie électronique sur la </w:t>
      </w:r>
      <w:proofErr w:type="spellStart"/>
      <w:r w:rsidRPr="009E7357">
        <w:rPr>
          <w:rFonts w:cs="Arial"/>
        </w:rPr>
        <w:t>plate forme</w:t>
      </w:r>
      <w:proofErr w:type="spellEnd"/>
      <w:r w:rsidRPr="009E7357">
        <w:rPr>
          <w:rFonts w:cs="Arial"/>
        </w:rPr>
        <w:t xml:space="preserve"> de </w:t>
      </w:r>
      <w:r w:rsidRPr="0036768F">
        <w:rPr>
          <w:rFonts w:cs="Arial"/>
        </w:rPr>
        <w:t xml:space="preserve">dématérialisation </w:t>
      </w:r>
      <w:r w:rsidR="0036768F" w:rsidRPr="0036768F">
        <w:rPr>
          <w:rFonts w:cs="Arial"/>
        </w:rPr>
        <w:t>centreofficielles.com</w:t>
      </w:r>
      <w:r w:rsidR="0036768F">
        <w:rPr>
          <w:rFonts w:cs="Arial"/>
        </w:rPr>
        <w:t>.</w:t>
      </w:r>
    </w:p>
    <w:p w:rsidR="0050784A" w:rsidRPr="009E7357" w:rsidRDefault="0050784A" w:rsidP="0050784A">
      <w:pPr>
        <w:widowControl w:val="0"/>
        <w:tabs>
          <w:tab w:val="left" w:pos="820"/>
        </w:tabs>
        <w:autoSpaceDE w:val="0"/>
        <w:autoSpaceDN w:val="0"/>
        <w:adjustRightInd w:val="0"/>
        <w:spacing w:after="0" w:line="240" w:lineRule="auto"/>
        <w:ind w:right="-199"/>
        <w:jc w:val="both"/>
        <w:rPr>
          <w:rFonts w:cs="Arial"/>
        </w:rPr>
      </w:pPr>
    </w:p>
    <w:p w:rsidR="0050784A" w:rsidRDefault="0050784A" w:rsidP="0050784A">
      <w:pPr>
        <w:widowControl w:val="0"/>
        <w:tabs>
          <w:tab w:val="left" w:pos="820"/>
        </w:tabs>
        <w:autoSpaceDE w:val="0"/>
        <w:autoSpaceDN w:val="0"/>
        <w:adjustRightInd w:val="0"/>
        <w:spacing w:after="0" w:line="240" w:lineRule="auto"/>
        <w:ind w:right="-199"/>
        <w:jc w:val="both"/>
        <w:rPr>
          <w:rFonts w:cs="Arial"/>
        </w:rPr>
      </w:pPr>
      <w:r w:rsidRPr="009E7357">
        <w:rPr>
          <w:rFonts w:cs="Arial"/>
        </w:rPr>
        <w:t>Les documents mis en ligne devront être soit au format "</w:t>
      </w:r>
      <w:proofErr w:type="spellStart"/>
      <w:r w:rsidRPr="009E7357">
        <w:rPr>
          <w:rFonts w:cs="Arial"/>
        </w:rPr>
        <w:t>pdf</w:t>
      </w:r>
      <w:proofErr w:type="spellEnd"/>
      <w:r w:rsidRPr="009E7357">
        <w:rPr>
          <w:rFonts w:cs="Arial"/>
        </w:rPr>
        <w:t xml:space="preserve">", soit aux formats </w:t>
      </w:r>
      <w:proofErr w:type="spellStart"/>
      <w:r w:rsidRPr="009E7357">
        <w:rPr>
          <w:rFonts w:cs="Arial"/>
        </w:rPr>
        <w:t>word</w:t>
      </w:r>
      <w:proofErr w:type="spellEnd"/>
      <w:r w:rsidRPr="009E7357">
        <w:rPr>
          <w:rFonts w:cs="Arial"/>
        </w:rPr>
        <w:t xml:space="preserve"> 2010,</w:t>
      </w:r>
      <w:r>
        <w:rPr>
          <w:rFonts w:cs="Arial"/>
        </w:rPr>
        <w:t xml:space="preserve"> </w:t>
      </w:r>
      <w:proofErr w:type="spellStart"/>
      <w:r>
        <w:rPr>
          <w:rFonts w:cs="Arial"/>
        </w:rPr>
        <w:t>excel</w:t>
      </w:r>
      <w:proofErr w:type="spellEnd"/>
      <w:r>
        <w:rPr>
          <w:rFonts w:cs="Arial"/>
        </w:rPr>
        <w:t xml:space="preserve"> 2010, </w:t>
      </w:r>
      <w:proofErr w:type="spellStart"/>
      <w:r>
        <w:rPr>
          <w:rFonts w:cs="Arial"/>
        </w:rPr>
        <w:t>powerpoint</w:t>
      </w:r>
      <w:proofErr w:type="spellEnd"/>
      <w:r>
        <w:rPr>
          <w:rFonts w:cs="Arial"/>
        </w:rPr>
        <w:t xml:space="preserve"> 2010 </w:t>
      </w:r>
      <w:r w:rsidRPr="009E7357">
        <w:rPr>
          <w:rFonts w:cs="Arial"/>
        </w:rPr>
        <w:t>ou versions antérieures ou compatibles ave</w:t>
      </w:r>
      <w:r w:rsidR="0036768F">
        <w:rPr>
          <w:rFonts w:cs="Arial"/>
        </w:rPr>
        <w:t xml:space="preserve">c Open Office sans signature </w:t>
      </w:r>
      <w:r w:rsidR="007E54D0">
        <w:rPr>
          <w:rFonts w:cs="Arial"/>
        </w:rPr>
        <w:t>électronique</w:t>
      </w:r>
      <w:r w:rsidR="0036768F">
        <w:rPr>
          <w:rFonts w:cs="Arial"/>
        </w:rPr>
        <w:t>.</w:t>
      </w:r>
    </w:p>
    <w:p w:rsidR="0050784A" w:rsidRPr="009E7357" w:rsidRDefault="0050784A" w:rsidP="0050784A">
      <w:pPr>
        <w:widowControl w:val="0"/>
        <w:tabs>
          <w:tab w:val="left" w:pos="820"/>
        </w:tabs>
        <w:autoSpaceDE w:val="0"/>
        <w:autoSpaceDN w:val="0"/>
        <w:adjustRightInd w:val="0"/>
        <w:spacing w:after="0" w:line="240" w:lineRule="auto"/>
        <w:ind w:right="-199"/>
        <w:jc w:val="both"/>
        <w:rPr>
          <w:rFonts w:cs="Arial"/>
        </w:rPr>
      </w:pPr>
    </w:p>
    <w:p w:rsidR="0050784A" w:rsidRPr="009E7357" w:rsidRDefault="0050784A" w:rsidP="0050784A">
      <w:pPr>
        <w:widowControl w:val="0"/>
        <w:tabs>
          <w:tab w:val="left" w:pos="820"/>
        </w:tabs>
        <w:autoSpaceDE w:val="0"/>
        <w:autoSpaceDN w:val="0"/>
        <w:adjustRightInd w:val="0"/>
        <w:spacing w:after="0" w:line="240" w:lineRule="auto"/>
        <w:ind w:right="-199"/>
        <w:jc w:val="both"/>
        <w:rPr>
          <w:rFonts w:cs="Arial"/>
        </w:rPr>
      </w:pPr>
      <w:r w:rsidRPr="009E7357">
        <w:rPr>
          <w:rFonts w:cs="Arial"/>
        </w:rPr>
        <w:t>La transmission doit pouvoir faire l'objet d'une date certaine de réception et d'un accusé de réception électronique, tout pli transmis au-delà de la date et de l'heure limite de dépôt sera considéré comme hors délai.</w:t>
      </w:r>
    </w:p>
    <w:p w:rsidR="0050784A" w:rsidRPr="009E7357" w:rsidRDefault="0050784A" w:rsidP="0050784A">
      <w:pPr>
        <w:widowControl w:val="0"/>
        <w:tabs>
          <w:tab w:val="left" w:pos="820"/>
        </w:tabs>
        <w:autoSpaceDE w:val="0"/>
        <w:autoSpaceDN w:val="0"/>
        <w:adjustRightInd w:val="0"/>
        <w:spacing w:after="0" w:line="240" w:lineRule="auto"/>
        <w:ind w:right="-199"/>
        <w:jc w:val="both"/>
        <w:rPr>
          <w:rFonts w:cs="Arial"/>
        </w:rPr>
      </w:pPr>
    </w:p>
    <w:p w:rsidR="0050784A" w:rsidRPr="009E7357" w:rsidRDefault="0050784A" w:rsidP="0050784A">
      <w:pPr>
        <w:widowControl w:val="0"/>
        <w:tabs>
          <w:tab w:val="left" w:pos="820"/>
        </w:tabs>
        <w:autoSpaceDE w:val="0"/>
        <w:autoSpaceDN w:val="0"/>
        <w:adjustRightInd w:val="0"/>
        <w:spacing w:after="0" w:line="240" w:lineRule="auto"/>
        <w:ind w:right="-199"/>
        <w:jc w:val="both"/>
        <w:rPr>
          <w:rFonts w:cs="Arial"/>
        </w:rPr>
      </w:pPr>
      <w:r w:rsidRPr="009E7357">
        <w:rPr>
          <w:rFonts w:cs="Arial"/>
        </w:rPr>
        <w:t>Les plis transmis par voie électronique sont horodatés.</w:t>
      </w:r>
    </w:p>
    <w:p w:rsidR="0050784A" w:rsidRDefault="0050784A" w:rsidP="0050784A">
      <w:pPr>
        <w:widowControl w:val="0"/>
        <w:tabs>
          <w:tab w:val="left" w:pos="820"/>
        </w:tabs>
        <w:autoSpaceDE w:val="0"/>
        <w:autoSpaceDN w:val="0"/>
        <w:adjustRightInd w:val="0"/>
        <w:spacing w:after="0" w:line="240" w:lineRule="auto"/>
        <w:ind w:left="284" w:right="-199"/>
        <w:jc w:val="both"/>
        <w:rPr>
          <w:rFonts w:cs="Arial"/>
        </w:rPr>
      </w:pPr>
    </w:p>
    <w:p w:rsidR="0050784A" w:rsidRDefault="0050784A" w:rsidP="0050784A">
      <w:pPr>
        <w:widowControl w:val="0"/>
        <w:tabs>
          <w:tab w:val="left" w:pos="820"/>
        </w:tabs>
        <w:autoSpaceDE w:val="0"/>
        <w:autoSpaceDN w:val="0"/>
        <w:adjustRightInd w:val="0"/>
        <w:spacing w:after="0" w:line="240" w:lineRule="auto"/>
        <w:ind w:left="284" w:right="-199"/>
        <w:jc w:val="both"/>
        <w:rPr>
          <w:rFonts w:cs="Arial"/>
        </w:rPr>
      </w:pPr>
    </w:p>
    <w:p w:rsidR="0050784A" w:rsidRPr="009E7357" w:rsidRDefault="0050784A" w:rsidP="0050784A">
      <w:pPr>
        <w:widowControl w:val="0"/>
        <w:tabs>
          <w:tab w:val="left" w:pos="820"/>
        </w:tabs>
        <w:autoSpaceDE w:val="0"/>
        <w:autoSpaceDN w:val="0"/>
        <w:adjustRightInd w:val="0"/>
        <w:spacing w:after="0" w:line="240" w:lineRule="auto"/>
        <w:ind w:left="284" w:right="-199"/>
        <w:jc w:val="both"/>
        <w:rPr>
          <w:rFonts w:cs="Arial"/>
        </w:rPr>
      </w:pPr>
    </w:p>
    <w:p w:rsidR="0050784A" w:rsidRPr="009E7357" w:rsidRDefault="0050784A" w:rsidP="0050784A">
      <w:pPr>
        <w:widowControl w:val="0"/>
        <w:tabs>
          <w:tab w:val="left" w:pos="820"/>
        </w:tabs>
        <w:autoSpaceDE w:val="0"/>
        <w:autoSpaceDN w:val="0"/>
        <w:adjustRightInd w:val="0"/>
        <w:spacing w:after="0" w:line="240" w:lineRule="auto"/>
        <w:ind w:right="-166"/>
        <w:jc w:val="both"/>
        <w:rPr>
          <w:rFonts w:cs="Calibri"/>
        </w:rPr>
      </w:pPr>
      <w:r w:rsidRPr="009E7357">
        <w:rPr>
          <w:rFonts w:cs="Arial"/>
        </w:rPr>
        <w:t xml:space="preserve">Les candidats qui effectuent à la fois une transmission électronique et, à titre de copie de sauvegarde, une transmission sur support physique électronique ou sur support papier doivent faire parvenir cette copie dans les délais impartis pour la remise des plis. Cette copie de sauvegarde doit être placée dans un pli scelle comportant la mention lisible "Copie de sauvegarde - </w:t>
      </w:r>
      <w:r>
        <w:rPr>
          <w:rFonts w:cs="Arial"/>
        </w:rPr>
        <w:t>AMO SDAEP</w:t>
      </w:r>
      <w:r w:rsidRPr="009E7357">
        <w:rPr>
          <w:rFonts w:cs="Arial"/>
        </w:rPr>
        <w:t xml:space="preserve">". </w:t>
      </w:r>
    </w:p>
    <w:p w:rsidR="0050784A" w:rsidRPr="009E7357" w:rsidRDefault="0050784A" w:rsidP="0050784A">
      <w:pPr>
        <w:widowControl w:val="0"/>
        <w:tabs>
          <w:tab w:val="left" w:pos="820"/>
        </w:tabs>
        <w:autoSpaceDE w:val="0"/>
        <w:autoSpaceDN w:val="0"/>
        <w:adjustRightInd w:val="0"/>
        <w:spacing w:after="0" w:line="240" w:lineRule="auto"/>
        <w:ind w:right="-166"/>
        <w:jc w:val="both"/>
        <w:rPr>
          <w:rFonts w:cs="Calibri"/>
        </w:rPr>
      </w:pPr>
    </w:p>
    <w:p w:rsidR="0050784A" w:rsidRPr="009E7357" w:rsidRDefault="0050784A" w:rsidP="0050784A">
      <w:pPr>
        <w:widowControl w:val="0"/>
        <w:tabs>
          <w:tab w:val="left" w:pos="820"/>
        </w:tabs>
        <w:autoSpaceDE w:val="0"/>
        <w:autoSpaceDN w:val="0"/>
        <w:adjustRightInd w:val="0"/>
        <w:spacing w:after="0" w:line="240" w:lineRule="auto"/>
        <w:ind w:right="-166"/>
        <w:jc w:val="both"/>
        <w:rPr>
          <w:rFonts w:cs="Calibri"/>
        </w:rPr>
      </w:pPr>
      <w:r w:rsidRPr="009E7357">
        <w:rPr>
          <w:rFonts w:cs="Calibri"/>
        </w:rPr>
        <w:t>Lorsqu'ils sont accompagnés d'une copie de sauvegarde, les plis transmis par voie électronique et dans lesquels un programme informatique</w:t>
      </w:r>
      <w:r w:rsidR="001E6221">
        <w:rPr>
          <w:rFonts w:cs="Calibri"/>
        </w:rPr>
        <w:t xml:space="preserve"> malveillant est détecté par </w:t>
      </w:r>
      <w:r w:rsidR="001E6221" w:rsidRPr="009E7357">
        <w:rPr>
          <w:rFonts w:cs="Arial"/>
        </w:rPr>
        <w:t xml:space="preserve">le </w:t>
      </w:r>
      <w:r w:rsidR="001E6221">
        <w:rPr>
          <w:rFonts w:cs="Arial"/>
        </w:rPr>
        <w:t xml:space="preserve">coordonateur du groupement de commandes </w:t>
      </w:r>
      <w:r w:rsidRPr="009E7357">
        <w:rPr>
          <w:rFonts w:cs="Calibri"/>
        </w:rPr>
        <w:t>donnent lieu à l'ouverture de la copie de sauvegarde.</w:t>
      </w:r>
    </w:p>
    <w:p w:rsidR="0050784A" w:rsidRPr="009E7357" w:rsidRDefault="0050784A" w:rsidP="0050784A">
      <w:pPr>
        <w:widowControl w:val="0"/>
        <w:tabs>
          <w:tab w:val="left" w:pos="820"/>
        </w:tabs>
        <w:autoSpaceDE w:val="0"/>
        <w:autoSpaceDN w:val="0"/>
        <w:adjustRightInd w:val="0"/>
        <w:spacing w:after="0" w:line="240" w:lineRule="auto"/>
        <w:ind w:right="-166"/>
        <w:jc w:val="both"/>
        <w:rPr>
          <w:rFonts w:cs="Calibri"/>
        </w:rPr>
      </w:pPr>
    </w:p>
    <w:p w:rsidR="0050784A" w:rsidRPr="009E7357" w:rsidRDefault="0050784A" w:rsidP="0050784A">
      <w:pPr>
        <w:widowControl w:val="0"/>
        <w:tabs>
          <w:tab w:val="left" w:pos="820"/>
        </w:tabs>
        <w:autoSpaceDE w:val="0"/>
        <w:autoSpaceDN w:val="0"/>
        <w:adjustRightInd w:val="0"/>
        <w:spacing w:after="0" w:line="240" w:lineRule="auto"/>
        <w:ind w:right="-166"/>
        <w:jc w:val="both"/>
        <w:rPr>
          <w:rFonts w:cs="Calibri"/>
        </w:rPr>
      </w:pPr>
      <w:r w:rsidRPr="009E7357">
        <w:rPr>
          <w:rFonts w:cs="Calibri"/>
        </w:rPr>
        <w:t xml:space="preserve">Lorsqu'un pli a été transmis par voie électronique, mais n'est pas parvenu au </w:t>
      </w:r>
      <w:r w:rsidR="00282802">
        <w:rPr>
          <w:rFonts w:cs="Calibri"/>
        </w:rPr>
        <w:t>coordonnateur du groupement de commandes</w:t>
      </w:r>
      <w:r w:rsidRPr="009E7357">
        <w:rPr>
          <w:rFonts w:cs="Calibri"/>
        </w:rPr>
        <w:t xml:space="preserve"> dans le délai de dépôt ou bien n'a pas pu être ouvert, celui-ci procède à l'ouverture de la copie de sauvegarde, sous réserve que celle-ci lui soit parvenue dans le délai de dépôt. </w:t>
      </w:r>
    </w:p>
    <w:p w:rsidR="0050784A" w:rsidRPr="009E7357" w:rsidRDefault="0050784A" w:rsidP="0050784A">
      <w:pPr>
        <w:widowControl w:val="0"/>
        <w:tabs>
          <w:tab w:val="left" w:pos="820"/>
        </w:tabs>
        <w:autoSpaceDE w:val="0"/>
        <w:autoSpaceDN w:val="0"/>
        <w:adjustRightInd w:val="0"/>
        <w:spacing w:after="0" w:line="240" w:lineRule="auto"/>
        <w:ind w:right="-166"/>
        <w:jc w:val="both"/>
        <w:rPr>
          <w:rFonts w:cs="Calibri"/>
        </w:rPr>
      </w:pPr>
    </w:p>
    <w:p w:rsidR="0050784A" w:rsidRPr="00C34B16" w:rsidRDefault="001E6221" w:rsidP="00C34B16">
      <w:pPr>
        <w:widowControl w:val="0"/>
        <w:tabs>
          <w:tab w:val="left" w:pos="820"/>
        </w:tabs>
        <w:autoSpaceDE w:val="0"/>
        <w:autoSpaceDN w:val="0"/>
        <w:adjustRightInd w:val="0"/>
        <w:spacing w:after="0" w:line="240" w:lineRule="auto"/>
        <w:ind w:right="-166"/>
        <w:jc w:val="both"/>
        <w:rPr>
          <w:rFonts w:cs="Calibri"/>
        </w:rPr>
      </w:pPr>
      <w:r>
        <w:rPr>
          <w:rFonts w:cs="Calibri"/>
        </w:rPr>
        <w:t xml:space="preserve">En fin de procédure, </w:t>
      </w:r>
      <w:r w:rsidRPr="009E7357">
        <w:rPr>
          <w:rFonts w:cs="Arial"/>
        </w:rPr>
        <w:t xml:space="preserve">le </w:t>
      </w:r>
      <w:r>
        <w:rPr>
          <w:rFonts w:cs="Arial"/>
        </w:rPr>
        <w:t xml:space="preserve">coordonateur du groupement de commandes </w:t>
      </w:r>
      <w:r w:rsidR="0050784A" w:rsidRPr="009E7357">
        <w:rPr>
          <w:rFonts w:cs="Calibri"/>
        </w:rPr>
        <w:t>transformera la candidature électronique du soumissionnaire retenu, en candidature papier ce qui donnera lieu à la signature manuscrite du m</w:t>
      </w:r>
      <w:r w:rsidR="00C34B16">
        <w:rPr>
          <w:rFonts w:cs="Calibri"/>
        </w:rPr>
        <w:t xml:space="preserve">arché par les parties. </w:t>
      </w:r>
    </w:p>
    <w:p w:rsidR="00372CD9" w:rsidRDefault="00372CD9" w:rsidP="00B91D6D">
      <w:pPr>
        <w:spacing w:after="0" w:line="240" w:lineRule="auto"/>
      </w:pPr>
    </w:p>
    <w:p w:rsidR="00372CD9" w:rsidRPr="007C0938" w:rsidRDefault="00594F69" w:rsidP="009D1E9E">
      <w:pPr>
        <w:pStyle w:val="Titre1"/>
        <w:shd w:val="clear" w:color="auto" w:fill="E0E0E0"/>
        <w:ind w:right="-199"/>
        <w:rPr>
          <w:rFonts w:ascii="Calibri" w:hAnsi="Calibri" w:cs="Arial"/>
          <w:sz w:val="24"/>
          <w:szCs w:val="24"/>
        </w:rPr>
      </w:pPr>
      <w:bookmarkStart w:id="19" w:name="_Toc475630590"/>
      <w:bookmarkStart w:id="20" w:name="_Toc482971665"/>
      <w:r>
        <w:rPr>
          <w:rFonts w:ascii="Calibri" w:hAnsi="Calibri" w:cs="Arial"/>
          <w:bCs w:val="0"/>
          <w:spacing w:val="1"/>
          <w:position w:val="-1"/>
          <w:sz w:val="24"/>
          <w:szCs w:val="24"/>
        </w:rPr>
        <w:t>ARTICLE 5</w:t>
      </w:r>
      <w:r w:rsidR="00372CD9" w:rsidRPr="007C0938">
        <w:rPr>
          <w:rFonts w:ascii="Calibri" w:hAnsi="Calibri" w:cs="Arial"/>
          <w:bCs w:val="0"/>
          <w:spacing w:val="1"/>
          <w:position w:val="-1"/>
          <w:sz w:val="24"/>
          <w:szCs w:val="24"/>
        </w:rPr>
        <w:t xml:space="preserve"> - </w:t>
      </w:r>
      <w:r w:rsidR="00372CD9">
        <w:rPr>
          <w:rFonts w:ascii="Calibri" w:hAnsi="Calibri" w:cs="Arial"/>
          <w:bCs w:val="0"/>
          <w:spacing w:val="1"/>
          <w:position w:val="-1"/>
          <w:sz w:val="24"/>
          <w:szCs w:val="24"/>
        </w:rPr>
        <w:t>JUGEMENT DES PROPOSITIONS</w:t>
      </w:r>
      <w:bookmarkEnd w:id="19"/>
      <w:bookmarkEnd w:id="20"/>
    </w:p>
    <w:p w:rsidR="00372CD9" w:rsidRDefault="00372CD9" w:rsidP="009D1E9E">
      <w:pPr>
        <w:widowControl w:val="0"/>
        <w:autoSpaceDE w:val="0"/>
        <w:autoSpaceDN w:val="0"/>
        <w:adjustRightInd w:val="0"/>
        <w:spacing w:after="0" w:line="240" w:lineRule="auto"/>
        <w:ind w:right="-199"/>
        <w:jc w:val="both"/>
      </w:pPr>
    </w:p>
    <w:p w:rsidR="00372CD9" w:rsidRDefault="00372CD9" w:rsidP="009D1E9E">
      <w:pPr>
        <w:widowControl w:val="0"/>
        <w:autoSpaceDE w:val="0"/>
        <w:autoSpaceDN w:val="0"/>
        <w:adjustRightInd w:val="0"/>
        <w:spacing w:after="0" w:line="240" w:lineRule="auto"/>
        <w:ind w:right="-199"/>
        <w:jc w:val="both"/>
      </w:pPr>
      <w:r>
        <w:t xml:space="preserve">Le jugement des propositions sera effectué dans les conditions prévues à l'article 62 du Décret n°2016-360 du 25 mars 2016 au moyen des critères suivants. </w:t>
      </w:r>
    </w:p>
    <w:p w:rsidR="00372CD9" w:rsidRDefault="00372CD9" w:rsidP="009D1E9E">
      <w:pPr>
        <w:widowControl w:val="0"/>
        <w:autoSpaceDE w:val="0"/>
        <w:autoSpaceDN w:val="0"/>
        <w:adjustRightInd w:val="0"/>
        <w:spacing w:after="0" w:line="240" w:lineRule="auto"/>
        <w:ind w:right="-199"/>
        <w:jc w:val="both"/>
      </w:pPr>
    </w:p>
    <w:p w:rsidR="00372CD9" w:rsidRPr="00440830" w:rsidRDefault="00594F69" w:rsidP="000F3936">
      <w:pPr>
        <w:pStyle w:val="Titre5"/>
        <w:spacing w:before="120" w:after="0" w:line="240" w:lineRule="auto"/>
        <w:rPr>
          <w:rFonts w:cs="Arial"/>
          <w:i w:val="0"/>
          <w:iCs w:val="0"/>
          <w:smallCaps/>
          <w:sz w:val="22"/>
          <w:szCs w:val="22"/>
          <w:u w:val="single"/>
        </w:rPr>
      </w:pPr>
      <w:bookmarkStart w:id="21" w:name="_Toc475630591"/>
      <w:r>
        <w:rPr>
          <w:i w:val="0"/>
          <w:iCs w:val="0"/>
          <w:smallCaps/>
          <w:sz w:val="22"/>
          <w:szCs w:val="22"/>
          <w:u w:val="single"/>
        </w:rPr>
        <w:t>Article 5</w:t>
      </w:r>
      <w:r w:rsidR="00372CD9">
        <w:rPr>
          <w:i w:val="0"/>
          <w:iCs w:val="0"/>
          <w:smallCaps/>
          <w:sz w:val="22"/>
          <w:szCs w:val="22"/>
          <w:u w:val="single"/>
        </w:rPr>
        <w:t xml:space="preserve">.1 </w:t>
      </w:r>
      <w:r w:rsidR="00372CD9" w:rsidRPr="00440830">
        <w:rPr>
          <w:i w:val="0"/>
          <w:iCs w:val="0"/>
          <w:smallCaps/>
          <w:sz w:val="22"/>
          <w:szCs w:val="22"/>
          <w:u w:val="single"/>
        </w:rPr>
        <w:t xml:space="preserve">- </w:t>
      </w:r>
      <w:r w:rsidR="00372CD9">
        <w:rPr>
          <w:i w:val="0"/>
          <w:iCs w:val="0"/>
          <w:smallCaps/>
          <w:sz w:val="22"/>
          <w:szCs w:val="22"/>
          <w:u w:val="single"/>
        </w:rPr>
        <w:t>Critères de sélection des candidatures</w:t>
      </w:r>
      <w:bookmarkEnd w:id="21"/>
    </w:p>
    <w:p w:rsidR="00372CD9" w:rsidRDefault="00372CD9" w:rsidP="000F3936">
      <w:pPr>
        <w:widowControl w:val="0"/>
        <w:autoSpaceDE w:val="0"/>
        <w:autoSpaceDN w:val="0"/>
        <w:adjustRightInd w:val="0"/>
        <w:spacing w:after="0" w:line="240" w:lineRule="auto"/>
        <w:ind w:right="-199"/>
        <w:jc w:val="both"/>
      </w:pPr>
    </w:p>
    <w:p w:rsidR="00372CD9" w:rsidRDefault="00372CD9" w:rsidP="000F3936">
      <w:pPr>
        <w:widowControl w:val="0"/>
        <w:autoSpaceDE w:val="0"/>
        <w:autoSpaceDN w:val="0"/>
        <w:adjustRightInd w:val="0"/>
        <w:spacing w:after="0" w:line="240" w:lineRule="auto"/>
        <w:ind w:right="-199"/>
        <w:jc w:val="both"/>
        <w:rPr>
          <w:rFonts w:cs="Calibri"/>
        </w:rPr>
      </w:pPr>
      <w:r>
        <w:rPr>
          <w:rFonts w:cs="Calibri"/>
        </w:rPr>
        <w:tab/>
        <w:t>1. Déclarations, certificats ou attestations demandés, dûment complétés et signés,</w:t>
      </w:r>
    </w:p>
    <w:p w:rsidR="00372CD9" w:rsidRPr="000F3936" w:rsidRDefault="00372CD9" w:rsidP="000F3936">
      <w:pPr>
        <w:widowControl w:val="0"/>
        <w:autoSpaceDE w:val="0"/>
        <w:autoSpaceDN w:val="0"/>
        <w:adjustRightInd w:val="0"/>
        <w:spacing w:after="0" w:line="240" w:lineRule="auto"/>
        <w:ind w:right="-199"/>
        <w:jc w:val="both"/>
        <w:rPr>
          <w:rFonts w:cs="Calibri"/>
        </w:rPr>
      </w:pPr>
      <w:r>
        <w:rPr>
          <w:rFonts w:cs="Calibri"/>
        </w:rPr>
        <w:tab/>
        <w:t>2. Capacités professionnelles, techniques et financières</w:t>
      </w:r>
    </w:p>
    <w:p w:rsidR="00372CD9" w:rsidRDefault="00372CD9" w:rsidP="009D1E9E">
      <w:pPr>
        <w:widowControl w:val="0"/>
        <w:autoSpaceDE w:val="0"/>
        <w:autoSpaceDN w:val="0"/>
        <w:adjustRightInd w:val="0"/>
        <w:spacing w:after="0" w:line="240" w:lineRule="auto"/>
        <w:ind w:right="-199"/>
        <w:jc w:val="both"/>
      </w:pPr>
    </w:p>
    <w:p w:rsidR="00372CD9" w:rsidRPr="00440830" w:rsidRDefault="00594F69" w:rsidP="000F3936">
      <w:pPr>
        <w:pStyle w:val="Titre5"/>
        <w:spacing w:before="120" w:after="0" w:line="240" w:lineRule="auto"/>
        <w:rPr>
          <w:rFonts w:cs="Arial"/>
          <w:i w:val="0"/>
          <w:iCs w:val="0"/>
          <w:smallCaps/>
          <w:sz w:val="22"/>
          <w:szCs w:val="22"/>
          <w:u w:val="single"/>
        </w:rPr>
      </w:pPr>
      <w:bookmarkStart w:id="22" w:name="_Toc475630592"/>
      <w:r>
        <w:rPr>
          <w:i w:val="0"/>
          <w:iCs w:val="0"/>
          <w:smallCaps/>
          <w:sz w:val="22"/>
          <w:szCs w:val="22"/>
          <w:u w:val="single"/>
        </w:rPr>
        <w:t>Article 5</w:t>
      </w:r>
      <w:r w:rsidR="00372CD9">
        <w:rPr>
          <w:i w:val="0"/>
          <w:iCs w:val="0"/>
          <w:smallCaps/>
          <w:sz w:val="22"/>
          <w:szCs w:val="22"/>
          <w:u w:val="single"/>
        </w:rPr>
        <w:t xml:space="preserve">.2 </w:t>
      </w:r>
      <w:r w:rsidR="00372CD9" w:rsidRPr="00440830">
        <w:rPr>
          <w:i w:val="0"/>
          <w:iCs w:val="0"/>
          <w:smallCaps/>
          <w:sz w:val="22"/>
          <w:szCs w:val="22"/>
          <w:u w:val="single"/>
        </w:rPr>
        <w:t xml:space="preserve">- </w:t>
      </w:r>
      <w:r w:rsidR="00372CD9">
        <w:rPr>
          <w:i w:val="0"/>
          <w:iCs w:val="0"/>
          <w:smallCaps/>
          <w:sz w:val="22"/>
          <w:szCs w:val="22"/>
          <w:u w:val="single"/>
        </w:rPr>
        <w:t>Critères de jugement des offres</w:t>
      </w:r>
      <w:bookmarkEnd w:id="22"/>
    </w:p>
    <w:p w:rsidR="00372CD9" w:rsidRDefault="00372CD9" w:rsidP="00E553AC">
      <w:pPr>
        <w:pStyle w:val="RedaliaNormal"/>
        <w:ind w:left="896" w:right="480"/>
        <w:rPr>
          <w:rFonts w:ascii="Calibri" w:hAnsi="Calibri"/>
        </w:rPr>
      </w:pPr>
    </w:p>
    <w:p w:rsidR="00372CD9" w:rsidRDefault="00372CD9" w:rsidP="00E553AC">
      <w:pPr>
        <w:pStyle w:val="RedaliaNormal"/>
        <w:ind w:right="480"/>
        <w:rPr>
          <w:rFonts w:ascii="Calibri" w:hAnsi="Calibri" w:cs="Calibri"/>
        </w:rPr>
      </w:pPr>
      <w:r>
        <w:rPr>
          <w:rFonts w:ascii="Calibri" w:hAnsi="Calibri"/>
        </w:rPr>
        <w:tab/>
        <w:t xml:space="preserve">1. </w:t>
      </w:r>
      <w:r>
        <w:rPr>
          <w:rFonts w:ascii="Calibri" w:hAnsi="Calibri" w:cs="Calibri"/>
          <w:b/>
          <w:bCs/>
        </w:rPr>
        <w:t>Valeur technique de l'offre</w:t>
      </w:r>
      <w:r>
        <w:rPr>
          <w:rFonts w:ascii="Calibri" w:hAnsi="Calibri" w:cs="Calibri"/>
        </w:rPr>
        <w:t xml:space="preserve"> (pondération : 60% noté sur 20), appréciée à partir des notes : </w:t>
      </w:r>
    </w:p>
    <w:p w:rsidR="00284E66" w:rsidRPr="00284E66" w:rsidRDefault="00372CD9" w:rsidP="00284E66">
      <w:pPr>
        <w:pStyle w:val="RedaliaNormal"/>
        <w:numPr>
          <w:ilvl w:val="0"/>
          <w:numId w:val="21"/>
        </w:numPr>
        <w:tabs>
          <w:tab w:val="clear" w:pos="2553"/>
          <w:tab w:val="num" w:pos="1701"/>
        </w:tabs>
        <w:ind w:right="-166" w:hanging="1135"/>
        <w:rPr>
          <w:rFonts w:ascii="Calibri" w:hAnsi="Calibri" w:cs="Calibri"/>
        </w:rPr>
      </w:pPr>
      <w:r>
        <w:rPr>
          <w:rFonts w:ascii="Calibri" w:hAnsi="Calibri" w:cs="Calibri"/>
        </w:rPr>
        <w:t xml:space="preserve">des qualifications et compétences de l'équipe projet : </w:t>
      </w:r>
      <w:r w:rsidR="00F71824">
        <w:rPr>
          <w:rFonts w:ascii="Calibri" w:hAnsi="Calibri" w:cs="Calibri"/>
        </w:rPr>
        <w:t>5</w:t>
      </w:r>
      <w:r>
        <w:rPr>
          <w:rFonts w:ascii="Calibri" w:hAnsi="Calibri" w:cs="Calibri"/>
        </w:rPr>
        <w:t xml:space="preserve"> points</w:t>
      </w:r>
    </w:p>
    <w:p w:rsidR="00372CD9" w:rsidRPr="00556CBD" w:rsidRDefault="00372CD9" w:rsidP="00C34B16">
      <w:pPr>
        <w:pStyle w:val="RedaliaNormal"/>
        <w:numPr>
          <w:ilvl w:val="0"/>
          <w:numId w:val="21"/>
        </w:numPr>
        <w:tabs>
          <w:tab w:val="clear" w:pos="2553"/>
          <w:tab w:val="num" w:pos="1701"/>
        </w:tabs>
        <w:ind w:left="1701" w:right="-166" w:hanging="283"/>
        <w:rPr>
          <w:rFonts w:ascii="Calibri" w:hAnsi="Calibri" w:cs="Calibri"/>
        </w:rPr>
      </w:pPr>
      <w:r>
        <w:rPr>
          <w:rFonts w:ascii="Calibri" w:hAnsi="Calibri" w:cs="Calibri"/>
        </w:rPr>
        <w:t>des modalités d'organisation de l'équipe proj</w:t>
      </w:r>
      <w:r w:rsidR="00556CBD">
        <w:rPr>
          <w:rFonts w:ascii="Calibri" w:hAnsi="Calibri" w:cs="Calibri"/>
        </w:rPr>
        <w:t>et</w:t>
      </w:r>
      <w:r w:rsidR="00C34B16">
        <w:rPr>
          <w:rFonts w:ascii="Calibri" w:hAnsi="Calibri" w:cs="Calibri"/>
        </w:rPr>
        <w:t xml:space="preserve"> et de concertation avec le groupement de commandes</w:t>
      </w:r>
      <w:r w:rsidR="005C3833">
        <w:rPr>
          <w:rFonts w:ascii="Calibri" w:hAnsi="Calibri" w:cs="Calibri"/>
        </w:rPr>
        <w:t xml:space="preserve"> : 4</w:t>
      </w:r>
      <w:r w:rsidR="00556CBD">
        <w:rPr>
          <w:rFonts w:ascii="Calibri" w:hAnsi="Calibri" w:cs="Calibri"/>
        </w:rPr>
        <w:t xml:space="preserve"> points</w:t>
      </w:r>
    </w:p>
    <w:p w:rsidR="00372CD9" w:rsidRDefault="009053B4" w:rsidP="00B91D6D">
      <w:pPr>
        <w:pStyle w:val="RedaliaNormal"/>
        <w:numPr>
          <w:ilvl w:val="0"/>
          <w:numId w:val="21"/>
        </w:numPr>
        <w:tabs>
          <w:tab w:val="clear" w:pos="2553"/>
          <w:tab w:val="num" w:pos="1701"/>
        </w:tabs>
        <w:ind w:right="-166" w:hanging="1135"/>
        <w:rPr>
          <w:rFonts w:ascii="Calibri" w:hAnsi="Calibri" w:cs="Calibri"/>
        </w:rPr>
      </w:pPr>
      <w:r>
        <w:rPr>
          <w:rFonts w:ascii="Calibri" w:hAnsi="Calibri" w:cs="Calibri"/>
        </w:rPr>
        <w:t xml:space="preserve">de la méthodologie proposée : </w:t>
      </w:r>
      <w:r w:rsidR="005C3833">
        <w:rPr>
          <w:rFonts w:ascii="Calibri" w:hAnsi="Calibri" w:cs="Calibri"/>
        </w:rPr>
        <w:t>7</w:t>
      </w:r>
      <w:r w:rsidR="00372CD9">
        <w:rPr>
          <w:rFonts w:ascii="Calibri" w:hAnsi="Calibri" w:cs="Calibri"/>
        </w:rPr>
        <w:t xml:space="preserve"> points</w:t>
      </w:r>
    </w:p>
    <w:p w:rsidR="009053B4" w:rsidRDefault="009053B4" w:rsidP="00B91D6D">
      <w:pPr>
        <w:pStyle w:val="RedaliaNormal"/>
        <w:numPr>
          <w:ilvl w:val="0"/>
          <w:numId w:val="21"/>
        </w:numPr>
        <w:tabs>
          <w:tab w:val="clear" w:pos="2553"/>
          <w:tab w:val="num" w:pos="1701"/>
        </w:tabs>
        <w:ind w:right="-166" w:hanging="1135"/>
        <w:rPr>
          <w:rFonts w:ascii="Calibri" w:hAnsi="Calibri" w:cs="Calibri"/>
        </w:rPr>
      </w:pPr>
      <w:r>
        <w:rPr>
          <w:rFonts w:ascii="Calibri" w:hAnsi="Calibri" w:cs="Calibri"/>
        </w:rPr>
        <w:t xml:space="preserve">du planning prévisionnel de la mission : </w:t>
      </w:r>
      <w:r w:rsidR="00F71824">
        <w:rPr>
          <w:rFonts w:ascii="Calibri" w:hAnsi="Calibri" w:cs="Calibri"/>
        </w:rPr>
        <w:t>4</w:t>
      </w:r>
      <w:r>
        <w:rPr>
          <w:rFonts w:ascii="Calibri" w:hAnsi="Calibri" w:cs="Calibri"/>
        </w:rPr>
        <w:t xml:space="preserve"> points</w:t>
      </w:r>
    </w:p>
    <w:p w:rsidR="00372CD9" w:rsidRDefault="00372CD9" w:rsidP="00E553AC">
      <w:pPr>
        <w:pStyle w:val="RedaliaNormal"/>
        <w:ind w:right="480"/>
        <w:rPr>
          <w:rFonts w:ascii="Calibri" w:hAnsi="Calibri" w:cs="Calibri"/>
        </w:rPr>
      </w:pPr>
    </w:p>
    <w:p w:rsidR="00372CD9" w:rsidRDefault="00372CD9" w:rsidP="00CC00D1">
      <w:pPr>
        <w:suppressAutoHyphens/>
        <w:autoSpaceDE w:val="0"/>
        <w:spacing w:after="0" w:line="240" w:lineRule="auto"/>
        <w:ind w:right="480"/>
        <w:jc w:val="both"/>
        <w:rPr>
          <w:rFonts w:cs="Calibri"/>
        </w:rPr>
      </w:pPr>
      <w:r>
        <w:rPr>
          <w:rFonts w:cs="Calibri"/>
        </w:rPr>
        <w:tab/>
      </w:r>
      <w:r w:rsidRPr="00CC00D1">
        <w:rPr>
          <w:rFonts w:cs="Calibri"/>
        </w:rPr>
        <w:t>2.</w:t>
      </w:r>
      <w:r>
        <w:rPr>
          <w:rFonts w:cs="Calibri"/>
          <w:b/>
          <w:bCs/>
        </w:rPr>
        <w:t xml:space="preserve"> Prix de la mission</w:t>
      </w:r>
      <w:r>
        <w:rPr>
          <w:rFonts w:cs="Calibri"/>
        </w:rPr>
        <w:t xml:space="preserve"> (pondération : 40% noté sur 20)</w:t>
      </w:r>
    </w:p>
    <w:p w:rsidR="00372CD9" w:rsidRDefault="00372CD9" w:rsidP="00B91D6D">
      <w:pPr>
        <w:suppressAutoHyphens/>
        <w:autoSpaceDE w:val="0"/>
        <w:spacing w:after="0" w:line="240" w:lineRule="auto"/>
        <w:ind w:left="709" w:right="-166"/>
        <w:jc w:val="both"/>
        <w:rPr>
          <w:rFonts w:cs="Calibri"/>
        </w:rPr>
      </w:pPr>
      <w:r>
        <w:rPr>
          <w:rFonts w:cs="Calibri"/>
        </w:rPr>
        <w:t>Les notes relatives au critère prix seront calculées proportionnellement aux écarts de prix constatés, par application de la formule suivante : (montant offre moins-</w:t>
      </w:r>
      <w:proofErr w:type="spellStart"/>
      <w:r>
        <w:rPr>
          <w:rFonts w:cs="Calibri"/>
        </w:rPr>
        <w:t>disante</w:t>
      </w:r>
      <w:proofErr w:type="spellEnd"/>
      <w:r>
        <w:rPr>
          <w:rFonts w:cs="Calibri"/>
        </w:rPr>
        <w:t>/montant offre examinée) x 20</w:t>
      </w:r>
    </w:p>
    <w:p w:rsidR="00372CD9" w:rsidRDefault="00372CD9" w:rsidP="00B91D6D">
      <w:pPr>
        <w:suppressAutoHyphens/>
        <w:autoSpaceDE w:val="0"/>
        <w:spacing w:after="0" w:line="240" w:lineRule="auto"/>
        <w:ind w:left="709" w:right="-166"/>
        <w:jc w:val="both"/>
        <w:rPr>
          <w:rFonts w:cs="Calibri"/>
        </w:rPr>
      </w:pPr>
      <w:r>
        <w:rPr>
          <w:rFonts w:cs="Calibri"/>
        </w:rPr>
        <w:t>L'offre moins-</w:t>
      </w:r>
      <w:proofErr w:type="spellStart"/>
      <w:r>
        <w:rPr>
          <w:rFonts w:cs="Calibri"/>
        </w:rPr>
        <w:t>disante</w:t>
      </w:r>
      <w:proofErr w:type="spellEnd"/>
      <w:r>
        <w:rPr>
          <w:rFonts w:cs="Calibri"/>
        </w:rPr>
        <w:t xml:space="preserve"> acceptable (offre pas anormalement basse) se verra attribuer la note maximale de 20.</w:t>
      </w:r>
    </w:p>
    <w:p w:rsidR="00372CD9" w:rsidRDefault="00372CD9" w:rsidP="00B91D6D">
      <w:pPr>
        <w:suppressAutoHyphens/>
        <w:autoSpaceDE w:val="0"/>
        <w:spacing w:after="0" w:line="240" w:lineRule="auto"/>
        <w:ind w:left="709" w:right="-166"/>
        <w:jc w:val="both"/>
        <w:rPr>
          <w:rFonts w:cs="Calibri"/>
        </w:rPr>
      </w:pPr>
    </w:p>
    <w:p w:rsidR="00372CD9" w:rsidRDefault="00372CD9" w:rsidP="00B91D6D">
      <w:pPr>
        <w:suppressAutoHyphens/>
        <w:autoSpaceDE w:val="0"/>
        <w:spacing w:after="0" w:line="240" w:lineRule="auto"/>
        <w:ind w:left="709" w:right="-166"/>
        <w:jc w:val="both"/>
        <w:rPr>
          <w:rFonts w:cs="Calibri"/>
        </w:rPr>
      </w:pPr>
      <w:r>
        <w:rPr>
          <w:rFonts w:cs="Calibri"/>
        </w:rPr>
        <w:t xml:space="preserve">Le prix global et forfaitaire est détaillé au moyen </w:t>
      </w:r>
      <w:r w:rsidR="001E6221">
        <w:rPr>
          <w:rFonts w:cs="Calibri"/>
        </w:rPr>
        <w:t>du cadre de</w:t>
      </w:r>
      <w:r>
        <w:rPr>
          <w:rFonts w:cs="Calibri"/>
        </w:rPr>
        <w:t xml:space="preserve"> décomposition </w:t>
      </w:r>
      <w:r w:rsidR="00C34B16">
        <w:rPr>
          <w:rFonts w:cs="Calibri"/>
        </w:rPr>
        <w:t xml:space="preserve">fourni au candidat </w:t>
      </w:r>
      <w:r>
        <w:rPr>
          <w:rFonts w:cs="Calibri"/>
        </w:rPr>
        <w:t>qui en indique les éléments constitutifs. L</w:t>
      </w:r>
      <w:r w:rsidR="001E6221">
        <w:rPr>
          <w:rFonts w:cs="Calibri"/>
        </w:rPr>
        <w:t>e cadre de la</w:t>
      </w:r>
      <w:r>
        <w:rPr>
          <w:rFonts w:cs="Calibri"/>
        </w:rPr>
        <w:t xml:space="preserve"> DPGF permet d'apprécier les offres et n'a pas de valeur contractuelle.</w:t>
      </w:r>
    </w:p>
    <w:p w:rsidR="00372CD9" w:rsidRDefault="00372CD9" w:rsidP="00B91D6D">
      <w:pPr>
        <w:suppressAutoHyphens/>
        <w:autoSpaceDE w:val="0"/>
        <w:spacing w:after="0" w:line="240" w:lineRule="auto"/>
        <w:ind w:left="709" w:right="-166"/>
        <w:jc w:val="both"/>
        <w:rPr>
          <w:rFonts w:cs="Calibri"/>
        </w:rPr>
      </w:pPr>
    </w:p>
    <w:p w:rsidR="00372CD9" w:rsidRDefault="00372CD9" w:rsidP="00B91D6D">
      <w:pPr>
        <w:suppressAutoHyphens/>
        <w:autoSpaceDE w:val="0"/>
        <w:spacing w:after="0" w:line="240" w:lineRule="auto"/>
        <w:ind w:left="709" w:right="-166"/>
        <w:jc w:val="both"/>
      </w:pPr>
      <w:r w:rsidRPr="00662CAF">
        <w:t>Conformément à l'article 60 du Décret n° 2016-360 du 25 mars 2016, toute offre paraissant anormalement basse fera l'objet d'une demande écrite de précisions assortie d'un délai impératif de réponse. Après vérification des justificatifs fournis par le candidat concerné, l'offre sera soit maintenue dans l'analyse des offres, soit rejetée par décision motivée.</w:t>
      </w:r>
    </w:p>
    <w:p w:rsidR="00372CD9" w:rsidRDefault="00372CD9" w:rsidP="00662CAF">
      <w:pPr>
        <w:pStyle w:val="Titre5"/>
        <w:spacing w:before="0" w:after="0" w:line="240" w:lineRule="auto"/>
        <w:rPr>
          <w:i w:val="0"/>
          <w:iCs w:val="0"/>
          <w:smallCaps/>
          <w:sz w:val="22"/>
          <w:szCs w:val="22"/>
          <w:u w:val="single"/>
        </w:rPr>
      </w:pPr>
    </w:p>
    <w:p w:rsidR="00372CD9" w:rsidRPr="007C0938" w:rsidRDefault="00594F69" w:rsidP="00662CAF">
      <w:pPr>
        <w:pStyle w:val="Titre1"/>
        <w:shd w:val="clear" w:color="auto" w:fill="E0E0E0"/>
        <w:ind w:right="-199"/>
        <w:rPr>
          <w:rFonts w:ascii="Calibri" w:hAnsi="Calibri" w:cs="Arial"/>
          <w:sz w:val="24"/>
          <w:szCs w:val="24"/>
        </w:rPr>
      </w:pPr>
      <w:bookmarkStart w:id="23" w:name="_Toc475630593"/>
      <w:bookmarkStart w:id="24" w:name="_Toc482971666"/>
      <w:bookmarkStart w:id="25" w:name="_GoBack"/>
      <w:bookmarkEnd w:id="25"/>
      <w:r>
        <w:rPr>
          <w:rFonts w:ascii="Calibri" w:hAnsi="Calibri" w:cs="Arial"/>
          <w:bCs w:val="0"/>
          <w:spacing w:val="1"/>
          <w:position w:val="-1"/>
          <w:sz w:val="24"/>
          <w:szCs w:val="24"/>
        </w:rPr>
        <w:lastRenderedPageBreak/>
        <w:t>ARTICLE 6</w:t>
      </w:r>
      <w:r w:rsidR="00372CD9" w:rsidRPr="007C0938">
        <w:rPr>
          <w:rFonts w:ascii="Calibri" w:hAnsi="Calibri" w:cs="Arial"/>
          <w:bCs w:val="0"/>
          <w:spacing w:val="1"/>
          <w:position w:val="-1"/>
          <w:sz w:val="24"/>
          <w:szCs w:val="24"/>
        </w:rPr>
        <w:t xml:space="preserve"> - </w:t>
      </w:r>
      <w:r w:rsidR="00372CD9">
        <w:rPr>
          <w:rFonts w:ascii="Calibri" w:hAnsi="Calibri" w:cs="Arial"/>
          <w:bCs w:val="0"/>
          <w:spacing w:val="1"/>
          <w:position w:val="-1"/>
          <w:sz w:val="24"/>
          <w:szCs w:val="24"/>
        </w:rPr>
        <w:t>NEGOCIATION</w:t>
      </w:r>
      <w:bookmarkEnd w:id="23"/>
      <w:bookmarkEnd w:id="24"/>
    </w:p>
    <w:p w:rsidR="00372CD9" w:rsidRDefault="00372CD9" w:rsidP="00662CAF">
      <w:pPr>
        <w:suppressAutoHyphens/>
        <w:autoSpaceDE w:val="0"/>
        <w:spacing w:after="0" w:line="240" w:lineRule="auto"/>
        <w:ind w:right="-166"/>
        <w:jc w:val="both"/>
      </w:pPr>
    </w:p>
    <w:p w:rsidR="00372CD9" w:rsidRPr="00F1312D" w:rsidRDefault="00372CD9" w:rsidP="00F1312D">
      <w:pPr>
        <w:pStyle w:val="RedTxt"/>
        <w:ind w:right="-166"/>
        <w:jc w:val="both"/>
        <w:rPr>
          <w:rFonts w:ascii="Calibri" w:hAnsi="Calibri" w:cs="Times New Roman"/>
          <w:sz w:val="22"/>
          <w:szCs w:val="22"/>
        </w:rPr>
      </w:pPr>
      <w:r w:rsidRPr="00F1312D">
        <w:rPr>
          <w:rFonts w:ascii="Calibri" w:hAnsi="Calibri" w:cs="Times New Roman"/>
          <w:sz w:val="22"/>
          <w:szCs w:val="22"/>
        </w:rPr>
        <w:t xml:space="preserve">Après une première analyse des offres sur la base des critères énoncés ci-dessus et après élimination des offres </w:t>
      </w:r>
      <w:r w:rsidRPr="005C3833">
        <w:rPr>
          <w:rFonts w:ascii="Calibri" w:hAnsi="Calibri" w:cs="Times New Roman"/>
          <w:sz w:val="22"/>
          <w:szCs w:val="22"/>
        </w:rPr>
        <w:t xml:space="preserve">inappropriées, </w:t>
      </w:r>
      <w:r w:rsidR="005B22D9" w:rsidRPr="005C3833">
        <w:rPr>
          <w:rFonts w:asciiTheme="minorHAnsi" w:hAnsiTheme="minorHAnsi" w:cstheme="minorHAnsi"/>
          <w:sz w:val="22"/>
          <w:szCs w:val="22"/>
        </w:rPr>
        <w:t>le pouvoir adjudi</w:t>
      </w:r>
      <w:r w:rsidR="005C3833" w:rsidRPr="005C3833">
        <w:rPr>
          <w:rFonts w:asciiTheme="minorHAnsi" w:hAnsiTheme="minorHAnsi" w:cstheme="minorHAnsi"/>
          <w:sz w:val="22"/>
          <w:szCs w:val="22"/>
        </w:rPr>
        <w:t xml:space="preserve">cateur </w:t>
      </w:r>
      <w:r w:rsidRPr="005C3833">
        <w:rPr>
          <w:rFonts w:ascii="Calibri" w:hAnsi="Calibri" w:cs="Times New Roman"/>
          <w:sz w:val="22"/>
          <w:szCs w:val="22"/>
        </w:rPr>
        <w:t>se réserve la p</w:t>
      </w:r>
      <w:r w:rsidR="007B6C0B" w:rsidRPr="005C3833">
        <w:rPr>
          <w:rFonts w:ascii="Calibri" w:hAnsi="Calibri" w:cs="Times New Roman"/>
          <w:sz w:val="22"/>
          <w:szCs w:val="22"/>
        </w:rPr>
        <w:t>ossibilité d'ouvrir une phase d'audition/</w:t>
      </w:r>
      <w:r w:rsidRPr="005C3833">
        <w:rPr>
          <w:rFonts w:ascii="Calibri" w:hAnsi="Calibri" w:cs="Times New Roman"/>
          <w:sz w:val="22"/>
          <w:szCs w:val="22"/>
        </w:rPr>
        <w:t xml:space="preserve">négociation, </w:t>
      </w:r>
      <w:r w:rsidRPr="00F1312D">
        <w:rPr>
          <w:rFonts w:ascii="Calibri" w:hAnsi="Calibri" w:cs="Times New Roman"/>
          <w:sz w:val="22"/>
          <w:szCs w:val="22"/>
        </w:rPr>
        <w:t>conform</w:t>
      </w:r>
      <w:r w:rsidR="007B6C0B">
        <w:rPr>
          <w:rFonts w:ascii="Calibri" w:hAnsi="Calibri" w:cs="Times New Roman"/>
          <w:sz w:val="22"/>
          <w:szCs w:val="22"/>
        </w:rPr>
        <w:t>ément aux articles 27 et 59 du D</w:t>
      </w:r>
      <w:r w:rsidRPr="00F1312D">
        <w:rPr>
          <w:rFonts w:ascii="Calibri" w:hAnsi="Calibri" w:cs="Times New Roman"/>
          <w:sz w:val="22"/>
          <w:szCs w:val="22"/>
        </w:rPr>
        <w:t>écret n</w:t>
      </w:r>
      <w:r w:rsidR="007B6C0B">
        <w:rPr>
          <w:rFonts w:ascii="Calibri" w:hAnsi="Calibri" w:cs="Times New Roman"/>
          <w:sz w:val="22"/>
          <w:szCs w:val="22"/>
        </w:rPr>
        <w:t xml:space="preserve">°2016-230 du 25 mars 2016 avec tout ou partie des candidats. </w:t>
      </w:r>
    </w:p>
    <w:p w:rsidR="00372CD9" w:rsidRPr="00F1312D" w:rsidRDefault="00372CD9" w:rsidP="00F1312D">
      <w:pPr>
        <w:pStyle w:val="RedTxt"/>
        <w:ind w:right="-166"/>
        <w:jc w:val="both"/>
        <w:rPr>
          <w:rFonts w:ascii="Calibri" w:hAnsi="Calibri" w:cs="Times New Roman"/>
          <w:sz w:val="22"/>
          <w:szCs w:val="22"/>
        </w:rPr>
      </w:pPr>
    </w:p>
    <w:p w:rsidR="00372CD9" w:rsidRPr="00F1312D" w:rsidRDefault="00372CD9" w:rsidP="00F1312D">
      <w:pPr>
        <w:pStyle w:val="RedTxt"/>
        <w:ind w:right="-166"/>
        <w:jc w:val="both"/>
        <w:rPr>
          <w:rFonts w:ascii="Calibri" w:hAnsi="Calibri" w:cs="Times New Roman"/>
          <w:sz w:val="22"/>
          <w:szCs w:val="22"/>
        </w:rPr>
      </w:pPr>
      <w:r w:rsidRPr="00F1312D">
        <w:rPr>
          <w:rFonts w:ascii="Calibri" w:hAnsi="Calibri" w:cs="Times New Roman"/>
          <w:sz w:val="22"/>
          <w:szCs w:val="22"/>
        </w:rPr>
        <w:t>La négociation sera menée dans le respect du principe d'égalité de traitement des candidats. Les modalités de cette négociation seront précisées dans l'invitation à négocier, qui pourra être envoyée par mail.</w:t>
      </w:r>
    </w:p>
    <w:p w:rsidR="00372CD9" w:rsidRPr="00F1312D" w:rsidRDefault="00372CD9" w:rsidP="00F1312D">
      <w:pPr>
        <w:pStyle w:val="RedTxt"/>
        <w:ind w:right="-166"/>
        <w:jc w:val="both"/>
        <w:rPr>
          <w:rFonts w:ascii="Calibri" w:hAnsi="Calibri" w:cs="Times New Roman"/>
          <w:sz w:val="22"/>
          <w:szCs w:val="22"/>
        </w:rPr>
      </w:pPr>
      <w:r w:rsidRPr="00F1312D">
        <w:rPr>
          <w:rFonts w:ascii="Calibri" w:hAnsi="Calibri" w:cs="Times New Roman"/>
          <w:sz w:val="22"/>
          <w:szCs w:val="22"/>
        </w:rPr>
        <w:t>L'absence de réponse d'un candidat à cette invitation dans le délai imparti emporte le maintien de son offre initiale dans toutes ses composantes.</w:t>
      </w:r>
    </w:p>
    <w:p w:rsidR="00372CD9" w:rsidRPr="00F1312D" w:rsidRDefault="00372CD9" w:rsidP="00F1312D">
      <w:pPr>
        <w:pStyle w:val="RedTxt"/>
        <w:ind w:right="-166"/>
        <w:jc w:val="both"/>
        <w:rPr>
          <w:rFonts w:ascii="Calibri" w:hAnsi="Calibri" w:cs="Times New Roman"/>
          <w:sz w:val="22"/>
          <w:szCs w:val="22"/>
        </w:rPr>
      </w:pPr>
    </w:p>
    <w:p w:rsidR="00372CD9" w:rsidRPr="005C3833" w:rsidRDefault="00372CD9" w:rsidP="00F1312D">
      <w:pPr>
        <w:suppressAutoHyphens/>
        <w:autoSpaceDE w:val="0"/>
        <w:spacing w:after="0" w:line="240" w:lineRule="auto"/>
        <w:ind w:right="-166"/>
        <w:jc w:val="both"/>
      </w:pPr>
      <w:r w:rsidRPr="005C3833">
        <w:t xml:space="preserve">Toutefois, </w:t>
      </w:r>
      <w:r w:rsidR="005B22D9" w:rsidRPr="005C3833">
        <w:rPr>
          <w:rFonts w:asciiTheme="minorHAnsi" w:hAnsiTheme="minorHAnsi" w:cstheme="minorHAnsi"/>
        </w:rPr>
        <w:t>le p</w:t>
      </w:r>
      <w:r w:rsidR="005C3833" w:rsidRPr="005C3833">
        <w:rPr>
          <w:rFonts w:asciiTheme="minorHAnsi" w:hAnsiTheme="minorHAnsi" w:cstheme="minorHAnsi"/>
        </w:rPr>
        <w:t>ouvoir adjudicateur</w:t>
      </w:r>
      <w:r w:rsidR="005B22D9" w:rsidRPr="005C3833">
        <w:rPr>
          <w:rFonts w:asciiTheme="minorHAnsi" w:hAnsiTheme="minorHAnsi" w:cstheme="minorHAnsi"/>
        </w:rPr>
        <w:t xml:space="preserve"> </w:t>
      </w:r>
      <w:r w:rsidRPr="005C3833">
        <w:t>pourra attribuer le marché sur la base des offres initiales sans négociation.</w:t>
      </w:r>
    </w:p>
    <w:p w:rsidR="00372CD9" w:rsidRDefault="00372CD9" w:rsidP="00B91D6D">
      <w:pPr>
        <w:pStyle w:val="Titre5"/>
        <w:spacing w:before="0" w:after="0" w:line="240" w:lineRule="auto"/>
        <w:rPr>
          <w:i w:val="0"/>
          <w:iCs w:val="0"/>
          <w:smallCaps/>
          <w:sz w:val="22"/>
          <w:szCs w:val="22"/>
          <w:u w:val="single"/>
        </w:rPr>
      </w:pPr>
    </w:p>
    <w:p w:rsidR="00372CD9" w:rsidRPr="007C0938" w:rsidRDefault="00594F69" w:rsidP="00662CAF">
      <w:pPr>
        <w:pStyle w:val="Titre1"/>
        <w:shd w:val="clear" w:color="auto" w:fill="E0E0E0"/>
        <w:ind w:right="-199"/>
        <w:rPr>
          <w:rFonts w:ascii="Calibri" w:hAnsi="Calibri" w:cs="Arial"/>
          <w:sz w:val="24"/>
          <w:szCs w:val="24"/>
        </w:rPr>
      </w:pPr>
      <w:bookmarkStart w:id="26" w:name="_Toc475630594"/>
      <w:bookmarkStart w:id="27" w:name="_Toc482971667"/>
      <w:r>
        <w:rPr>
          <w:rFonts w:ascii="Calibri" w:hAnsi="Calibri" w:cs="Arial"/>
          <w:bCs w:val="0"/>
          <w:spacing w:val="1"/>
          <w:position w:val="-1"/>
          <w:sz w:val="24"/>
          <w:szCs w:val="24"/>
        </w:rPr>
        <w:t>ARTICLE 7</w:t>
      </w:r>
      <w:r w:rsidR="00372CD9" w:rsidRPr="007C0938">
        <w:rPr>
          <w:rFonts w:ascii="Calibri" w:hAnsi="Calibri" w:cs="Arial"/>
          <w:bCs w:val="0"/>
          <w:spacing w:val="1"/>
          <w:position w:val="-1"/>
          <w:sz w:val="24"/>
          <w:szCs w:val="24"/>
        </w:rPr>
        <w:t xml:space="preserve"> - </w:t>
      </w:r>
      <w:r w:rsidR="00372CD9">
        <w:rPr>
          <w:rFonts w:ascii="Calibri" w:hAnsi="Calibri" w:cs="Arial"/>
          <w:bCs w:val="0"/>
          <w:spacing w:val="1"/>
          <w:position w:val="-1"/>
          <w:sz w:val="24"/>
          <w:szCs w:val="24"/>
        </w:rPr>
        <w:t>RENSEIGNEMENTS COMPLEMENTAIRES</w:t>
      </w:r>
      <w:bookmarkEnd w:id="26"/>
      <w:bookmarkEnd w:id="27"/>
    </w:p>
    <w:p w:rsidR="00372CD9" w:rsidRDefault="00372CD9" w:rsidP="00E553AC">
      <w:pPr>
        <w:widowControl w:val="0"/>
        <w:autoSpaceDE w:val="0"/>
        <w:autoSpaceDN w:val="0"/>
        <w:adjustRightInd w:val="0"/>
        <w:spacing w:after="0" w:line="240" w:lineRule="auto"/>
        <w:ind w:right="-199"/>
        <w:jc w:val="both"/>
      </w:pPr>
    </w:p>
    <w:p w:rsidR="00372CD9" w:rsidRDefault="00372CD9" w:rsidP="002C064E">
      <w:pPr>
        <w:spacing w:after="0" w:line="240" w:lineRule="auto"/>
        <w:ind w:right="-166"/>
        <w:jc w:val="both"/>
      </w:pPr>
      <w:r w:rsidRPr="003123E0">
        <w:t xml:space="preserve">Pour obtenir tous renseignements complémentaires nécessaires au cours de l'étude du dossier, les candidats devront obligatoirement poser leurs questions </w:t>
      </w:r>
      <w:r>
        <w:t xml:space="preserve">à l'adresse mail suivante : </w:t>
      </w:r>
    </w:p>
    <w:p w:rsidR="00372CD9" w:rsidRDefault="00372CD9" w:rsidP="00CF0F78">
      <w:pPr>
        <w:spacing w:after="0" w:line="240" w:lineRule="auto"/>
      </w:pPr>
    </w:p>
    <w:p w:rsidR="00372CD9" w:rsidRPr="00CF0F78" w:rsidRDefault="00284E66" w:rsidP="00CF0F78">
      <w:pPr>
        <w:spacing w:after="0" w:line="240" w:lineRule="auto"/>
        <w:jc w:val="center"/>
        <w:rPr>
          <w:color w:val="000080"/>
        </w:rPr>
      </w:pPr>
      <w:r>
        <w:rPr>
          <w:rFonts w:cs="Arial"/>
        </w:rPr>
        <w:t xml:space="preserve">E-mail : </w:t>
      </w:r>
      <w:r w:rsidR="005C3833">
        <w:rPr>
          <w:rFonts w:cs="Arial"/>
        </w:rPr>
        <w:t>amenagement@ccv2m.fr</w:t>
      </w:r>
    </w:p>
    <w:p w:rsidR="00372CD9" w:rsidRDefault="00372CD9" w:rsidP="00CF0F78">
      <w:pPr>
        <w:spacing w:after="0" w:line="240" w:lineRule="auto"/>
      </w:pPr>
    </w:p>
    <w:p w:rsidR="00372CD9" w:rsidRDefault="00372CD9" w:rsidP="00CF0F78">
      <w:pPr>
        <w:spacing w:after="0" w:line="240" w:lineRule="auto"/>
      </w:pPr>
      <w:r>
        <w:t xml:space="preserve">Les réponses aux questions seront circulées à l'ensemble des candidats. </w:t>
      </w:r>
    </w:p>
    <w:p w:rsidR="00372CD9" w:rsidRDefault="00372CD9" w:rsidP="00CF0F78">
      <w:pPr>
        <w:spacing w:after="0" w:line="240" w:lineRule="auto"/>
      </w:pPr>
    </w:p>
    <w:p w:rsidR="00372CD9" w:rsidRPr="00CF0F78" w:rsidRDefault="00372CD9" w:rsidP="00CF0F78">
      <w:pPr>
        <w:spacing w:after="0" w:line="240" w:lineRule="auto"/>
        <w:rPr>
          <w:u w:val="single"/>
        </w:rPr>
      </w:pPr>
      <w:r w:rsidRPr="00CF0F78">
        <w:rPr>
          <w:u w:val="single"/>
        </w:rPr>
        <w:t xml:space="preserve">Voies et délais de recours </w:t>
      </w:r>
    </w:p>
    <w:p w:rsidR="00372CD9" w:rsidRDefault="00372CD9" w:rsidP="00CF0F78">
      <w:pPr>
        <w:spacing w:after="0" w:line="240" w:lineRule="auto"/>
      </w:pPr>
      <w:r>
        <w:t xml:space="preserve">Instance chargée des procédures  de recours : Tribunal Administratif de Limoges </w:t>
      </w:r>
    </w:p>
    <w:p w:rsidR="00372CD9" w:rsidRDefault="00372CD9" w:rsidP="00CF0F78">
      <w:pPr>
        <w:spacing w:after="0" w:line="240" w:lineRule="auto"/>
      </w:pPr>
      <w:r>
        <w:t>Service auprès duquel des renseignements peuvent être obtenus, concernant l'introduction de recours : Greffe du tribunal Administratif de Limoges - 1 cours Vergniaud - 87 000 LIMOGES</w:t>
      </w:r>
    </w:p>
    <w:p w:rsidR="00372CD9" w:rsidRDefault="00372CD9" w:rsidP="00CF0F78">
      <w:pPr>
        <w:spacing w:after="0" w:line="240" w:lineRule="auto"/>
      </w:pPr>
      <w:r>
        <w:t xml:space="preserve">Tel. : 05 55 33 91 55 </w:t>
      </w:r>
    </w:p>
    <w:p w:rsidR="00372CD9" w:rsidRPr="003123E0" w:rsidRDefault="00372CD9" w:rsidP="00CF0F78">
      <w:pPr>
        <w:rPr>
          <w:color w:val="000080"/>
        </w:rPr>
      </w:pPr>
      <w:r>
        <w:t xml:space="preserve">Courriel : </w:t>
      </w:r>
      <w:hyperlink r:id="rId12" w:history="1">
        <w:r w:rsidRPr="00CF0F78">
          <w:rPr>
            <w:rStyle w:val="Lienhypertexte"/>
            <w:color w:val="000080"/>
          </w:rPr>
          <w:t>greffe.ta-limoges@juradm.fr</w:t>
        </w:r>
      </w:hyperlink>
      <w:r w:rsidRPr="003123E0">
        <w:rPr>
          <w:color w:val="000080"/>
        </w:rPr>
        <w:t xml:space="preserve">   </w:t>
      </w:r>
    </w:p>
    <w:p w:rsidR="00372CD9" w:rsidRDefault="00372CD9" w:rsidP="001F1848">
      <w:pPr>
        <w:pStyle w:val="Titre5"/>
        <w:spacing w:before="120" w:after="0" w:line="240" w:lineRule="auto"/>
        <w:rPr>
          <w:i w:val="0"/>
          <w:iCs w:val="0"/>
          <w:smallCaps/>
          <w:sz w:val="22"/>
          <w:szCs w:val="22"/>
          <w:u w:val="single"/>
        </w:rPr>
      </w:pPr>
    </w:p>
    <w:sectPr w:rsidR="00372CD9" w:rsidSect="008B0E60">
      <w:footerReference w:type="default" r:id="rId13"/>
      <w:pgSz w:w="11900" w:h="16840"/>
      <w:pgMar w:top="860" w:right="985" w:bottom="851" w:left="1300" w:header="0" w:footer="902" w:gutter="0"/>
      <w:cols w:space="720" w:equalWidth="0">
        <w:col w:w="9615"/>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07" w:rsidRDefault="003A6707">
      <w:pPr>
        <w:spacing w:after="0" w:line="240" w:lineRule="auto"/>
      </w:pPr>
      <w:r>
        <w:separator/>
      </w:r>
    </w:p>
  </w:endnote>
  <w:endnote w:type="continuationSeparator" w:id="0">
    <w:p w:rsidR="003A6707" w:rsidRDefault="003A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utura Medium">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 Light">
    <w:altName w:val="Segoe UI Semi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86" w:rsidRPr="002B7101" w:rsidRDefault="00533D9F" w:rsidP="002B7101">
    <w:pPr>
      <w:widowControl w:val="0"/>
      <w:autoSpaceDE w:val="0"/>
      <w:autoSpaceDN w:val="0"/>
      <w:adjustRightInd w:val="0"/>
      <w:spacing w:after="0" w:line="200" w:lineRule="exact"/>
      <w:rPr>
        <w:szCs w:val="10"/>
      </w:rPr>
    </w:pPr>
    <w:r>
      <w:rPr>
        <w:noProof/>
      </w:rPr>
      <mc:AlternateContent>
        <mc:Choice Requires="wps">
          <w:drawing>
            <wp:anchor distT="0" distB="0" distL="114300" distR="114300" simplePos="0" relativeHeight="251658240" behindDoc="1" locked="0" layoutInCell="0" allowOverlap="1">
              <wp:simplePos x="0" y="0"/>
              <wp:positionH relativeFrom="page">
                <wp:posOffset>6576695</wp:posOffset>
              </wp:positionH>
              <wp:positionV relativeFrom="page">
                <wp:posOffset>10109200</wp:posOffset>
              </wp:positionV>
              <wp:extent cx="26225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886" w:rsidRPr="006A039F" w:rsidRDefault="006B3703" w:rsidP="002B7101">
                          <w:pPr>
                            <w:widowControl w:val="0"/>
                            <w:autoSpaceDE w:val="0"/>
                            <w:autoSpaceDN w:val="0"/>
                            <w:adjustRightInd w:val="0"/>
                            <w:spacing w:after="0" w:line="203" w:lineRule="exact"/>
                            <w:ind w:left="40" w:right="-20"/>
                            <w:rPr>
                              <w:rFonts w:cs="Arial"/>
                              <w:sz w:val="18"/>
                              <w:szCs w:val="18"/>
                            </w:rPr>
                          </w:pPr>
                          <w:r w:rsidRPr="006A039F">
                            <w:rPr>
                              <w:rFonts w:cs="Arial"/>
                              <w:sz w:val="18"/>
                              <w:szCs w:val="18"/>
                            </w:rPr>
                            <w:fldChar w:fldCharType="begin"/>
                          </w:r>
                          <w:r w:rsidR="002A3886" w:rsidRPr="006A039F">
                            <w:rPr>
                              <w:rFonts w:cs="Arial"/>
                              <w:sz w:val="18"/>
                              <w:szCs w:val="18"/>
                            </w:rPr>
                            <w:instrText xml:space="preserve"> PAGE </w:instrText>
                          </w:r>
                          <w:r w:rsidRPr="006A039F">
                            <w:rPr>
                              <w:rFonts w:cs="Arial"/>
                              <w:sz w:val="18"/>
                              <w:szCs w:val="18"/>
                            </w:rPr>
                            <w:fldChar w:fldCharType="separate"/>
                          </w:r>
                          <w:r w:rsidR="00DB5E12">
                            <w:rPr>
                              <w:rFonts w:cs="Arial"/>
                              <w:noProof/>
                              <w:sz w:val="18"/>
                              <w:szCs w:val="18"/>
                            </w:rPr>
                            <w:t>7</w:t>
                          </w:r>
                          <w:r w:rsidRPr="006A039F">
                            <w:rPr>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85pt;margin-top:796pt;width:20.6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3GrQ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" o:allowincell="f" filled="f" stroked="f">
              <v:textbox inset="0,0,0,0">
                <w:txbxContent>
                  <w:p w:rsidR="002A3886" w:rsidRPr="006A039F" w:rsidRDefault="006B3703" w:rsidP="002B7101">
                    <w:pPr>
                      <w:widowControl w:val="0"/>
                      <w:autoSpaceDE w:val="0"/>
                      <w:autoSpaceDN w:val="0"/>
                      <w:adjustRightInd w:val="0"/>
                      <w:spacing w:after="0" w:line="203" w:lineRule="exact"/>
                      <w:ind w:left="40" w:right="-20"/>
                      <w:rPr>
                        <w:rFonts w:cs="Arial"/>
                        <w:sz w:val="18"/>
                        <w:szCs w:val="18"/>
                      </w:rPr>
                    </w:pPr>
                    <w:r w:rsidRPr="006A039F">
                      <w:rPr>
                        <w:rFonts w:cs="Arial"/>
                        <w:sz w:val="18"/>
                        <w:szCs w:val="18"/>
                      </w:rPr>
                      <w:fldChar w:fldCharType="begin"/>
                    </w:r>
                    <w:r w:rsidR="002A3886" w:rsidRPr="006A039F">
                      <w:rPr>
                        <w:rFonts w:cs="Arial"/>
                        <w:sz w:val="18"/>
                        <w:szCs w:val="18"/>
                      </w:rPr>
                      <w:instrText xml:space="preserve"> PAGE </w:instrText>
                    </w:r>
                    <w:r w:rsidRPr="006A039F">
                      <w:rPr>
                        <w:rFonts w:cs="Arial"/>
                        <w:sz w:val="18"/>
                        <w:szCs w:val="18"/>
                      </w:rPr>
                      <w:fldChar w:fldCharType="separate"/>
                    </w:r>
                    <w:r w:rsidR="00DB5E12">
                      <w:rPr>
                        <w:rFonts w:cs="Arial"/>
                        <w:noProof/>
                        <w:sz w:val="18"/>
                        <w:szCs w:val="18"/>
                      </w:rPr>
                      <w:t>7</w:t>
                    </w:r>
                    <w:r w:rsidRPr="006A039F">
                      <w:rPr>
                        <w:rFonts w:cs="Arial"/>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949325</wp:posOffset>
              </wp:positionH>
              <wp:positionV relativeFrom="page">
                <wp:posOffset>10005060</wp:posOffset>
              </wp:positionV>
              <wp:extent cx="5067300" cy="4914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886" w:rsidRDefault="002A3886" w:rsidP="000C04A6">
                          <w:pPr>
                            <w:spacing w:after="0" w:line="500" w:lineRule="atLeast"/>
                            <w:rPr>
                              <w:rFonts w:ascii="Times New Roman" w:hAnsi="Times New Roman"/>
                              <w:sz w:val="24"/>
                              <w:szCs w:val="24"/>
                            </w:rPr>
                          </w:pPr>
                        </w:p>
                        <w:p w:rsidR="002A3886" w:rsidRDefault="002A3886" w:rsidP="002B710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7" style="position:absolute;margin-left:74.75pt;margin-top:787.8pt;width:399pt;height:3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" o:allowincell="f" filled="f" stroked="f">
              <v:textbox inset="0,0,0,0">
                <w:txbxContent>
                  <w:p w:rsidR="002A3886" w:rsidRDefault="002A3886" w:rsidP="000C04A6">
                    <w:pPr>
                      <w:spacing w:after="0" w:line="500" w:lineRule="atLeast"/>
                      <w:rPr>
                        <w:rFonts w:ascii="Times New Roman" w:hAnsi="Times New Roman"/>
                        <w:sz w:val="24"/>
                        <w:szCs w:val="24"/>
                      </w:rPr>
                    </w:pPr>
                  </w:p>
                  <w:p w:rsidR="002A3886" w:rsidRDefault="002A3886" w:rsidP="002B710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07" w:rsidRDefault="003A6707">
      <w:pPr>
        <w:spacing w:after="0" w:line="240" w:lineRule="auto"/>
      </w:pPr>
      <w:r>
        <w:separator/>
      </w:r>
    </w:p>
  </w:footnote>
  <w:footnote w:type="continuationSeparator" w:id="0">
    <w:p w:rsidR="003A6707" w:rsidRDefault="003A6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6681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CD45A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780E3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A84626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C040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C88E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B66A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A628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8A85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40BAEC"/>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00000003"/>
    <w:name w:val="WW8Num5"/>
    <w:lvl w:ilvl="0">
      <w:start w:val="1"/>
      <w:numFmt w:val="bullet"/>
      <w:lvlText w:val=""/>
      <w:lvlJc w:val="left"/>
      <w:pPr>
        <w:tabs>
          <w:tab w:val="num" w:pos="708"/>
        </w:tabs>
        <w:ind w:left="1004" w:hanging="360"/>
      </w:pPr>
      <w:rPr>
        <w:rFonts w:ascii="Symbol" w:hAnsi="Symbol"/>
        <w:color w:val="auto"/>
      </w:rPr>
    </w:lvl>
  </w:abstractNum>
  <w:abstractNum w:abstractNumId="11">
    <w:nsid w:val="00000004"/>
    <w:multiLevelType w:val="singleLevel"/>
    <w:tmpl w:val="00000004"/>
    <w:name w:val="WW8Num6"/>
    <w:lvl w:ilvl="0">
      <w:start w:val="1"/>
      <w:numFmt w:val="bullet"/>
      <w:lvlText w:val=""/>
      <w:lvlJc w:val="left"/>
      <w:pPr>
        <w:tabs>
          <w:tab w:val="num" w:pos="708"/>
        </w:tabs>
        <w:ind w:left="1004" w:hanging="360"/>
      </w:pPr>
      <w:rPr>
        <w:rFonts w:ascii="Symbol" w:hAnsi="Symbol"/>
        <w:color w:val="auto"/>
      </w:rPr>
    </w:lvl>
  </w:abstractNum>
  <w:abstractNum w:abstractNumId="12">
    <w:nsid w:val="00000005"/>
    <w:multiLevelType w:val="multilevel"/>
    <w:tmpl w:val="00000005"/>
    <w:name w:val="WW8Num7"/>
    <w:lvl w:ilvl="0">
      <w:start w:val="1"/>
      <w:numFmt w:val="bullet"/>
      <w:lvlText w:val=""/>
      <w:lvlJc w:val="left"/>
      <w:pPr>
        <w:tabs>
          <w:tab w:val="num" w:pos="708"/>
        </w:tabs>
        <w:ind w:left="1287" w:hanging="360"/>
      </w:pPr>
      <w:rPr>
        <w:rFonts w:ascii="Wingdings" w:hAnsi="Wingdings"/>
        <w:sz w:val="20"/>
      </w:rPr>
    </w:lvl>
    <w:lvl w:ilvl="1">
      <w:numFmt w:val="bullet"/>
      <w:lvlText w:val="-"/>
      <w:lvlJc w:val="left"/>
      <w:pPr>
        <w:tabs>
          <w:tab w:val="num" w:pos="2007"/>
        </w:tabs>
        <w:ind w:left="2007" w:hanging="360"/>
      </w:pPr>
      <w:rPr>
        <w:rFonts w:ascii="Calibri" w:hAnsi="Calibri"/>
      </w:rPr>
    </w:lvl>
    <w:lvl w:ilvl="2">
      <w:start w:val="1"/>
      <w:numFmt w:val="bullet"/>
      <w:lvlText w:val=""/>
      <w:lvlJc w:val="left"/>
      <w:pPr>
        <w:tabs>
          <w:tab w:val="num" w:pos="2727"/>
        </w:tabs>
        <w:ind w:left="2727" w:hanging="360"/>
      </w:pPr>
      <w:rPr>
        <w:rFonts w:ascii="Wingdings" w:hAnsi="Wingdings"/>
        <w:sz w:val="20"/>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sz w:val="20"/>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sz w:val="20"/>
      </w:rPr>
    </w:lvl>
  </w:abstractNum>
  <w:abstractNum w:abstractNumId="13">
    <w:nsid w:val="0000000C"/>
    <w:multiLevelType w:val="multilevel"/>
    <w:tmpl w:val="0000000C"/>
    <w:name w:val="WW8Num16"/>
    <w:lvl w:ilvl="0">
      <w:start w:val="1"/>
      <w:numFmt w:val="bullet"/>
      <w:lvlText w:val=""/>
      <w:lvlJc w:val="left"/>
      <w:pPr>
        <w:tabs>
          <w:tab w:val="num" w:pos="708"/>
        </w:tabs>
        <w:ind w:left="1004" w:hanging="360"/>
      </w:pPr>
      <w:rPr>
        <w:rFonts w:ascii="Wingdings" w:hAnsi="Wingdings"/>
        <w:sz w:val="22"/>
      </w:rPr>
    </w:lvl>
    <w:lvl w:ilvl="1">
      <w:numFmt w:val="bullet"/>
      <w:lvlText w:val="-"/>
      <w:lvlJc w:val="left"/>
      <w:pPr>
        <w:tabs>
          <w:tab w:val="num" w:pos="1724"/>
        </w:tabs>
        <w:ind w:left="1724" w:hanging="360"/>
      </w:pPr>
      <w:rPr>
        <w:rFonts w:ascii="Calibri" w:hAnsi="Calibri"/>
        <w:sz w:val="22"/>
      </w:rPr>
    </w:lvl>
    <w:lvl w:ilvl="2">
      <w:start w:val="1"/>
      <w:numFmt w:val="bullet"/>
      <w:lvlText w:val=""/>
      <w:lvlJc w:val="left"/>
      <w:pPr>
        <w:tabs>
          <w:tab w:val="num" w:pos="708"/>
        </w:tabs>
        <w:ind w:left="2444" w:hanging="360"/>
      </w:pPr>
      <w:rPr>
        <w:rFonts w:ascii="Wingdings" w:hAnsi="Wingdings"/>
        <w:sz w:val="22"/>
      </w:rPr>
    </w:lvl>
    <w:lvl w:ilvl="3">
      <w:numFmt w:val="bullet"/>
      <w:lvlText w:val="-"/>
      <w:lvlJc w:val="left"/>
      <w:pPr>
        <w:tabs>
          <w:tab w:val="num" w:pos="708"/>
        </w:tabs>
        <w:ind w:left="3164" w:hanging="360"/>
      </w:pPr>
      <w:rPr>
        <w:rFonts w:ascii="Calibri" w:hAnsi="Calibri"/>
      </w:rPr>
    </w:lvl>
    <w:lvl w:ilvl="4">
      <w:start w:val="1"/>
      <w:numFmt w:val="bullet"/>
      <w:lvlText w:val=""/>
      <w:lvlJc w:val="left"/>
      <w:pPr>
        <w:tabs>
          <w:tab w:val="num" w:pos="3884"/>
        </w:tabs>
        <w:ind w:left="3884" w:hanging="360"/>
      </w:pPr>
      <w:rPr>
        <w:rFonts w:ascii="Wingdings" w:hAnsi="Wingdings"/>
        <w:sz w:val="22"/>
      </w:rPr>
    </w:lvl>
    <w:lvl w:ilvl="5">
      <w:start w:val="1"/>
      <w:numFmt w:val="bullet"/>
      <w:lvlText w:val=""/>
      <w:lvlJc w:val="left"/>
      <w:pPr>
        <w:tabs>
          <w:tab w:val="num" w:pos="4604"/>
        </w:tabs>
        <w:ind w:left="4604" w:hanging="360"/>
      </w:pPr>
      <w:rPr>
        <w:rFonts w:ascii="Wingdings" w:hAnsi="Wingdings"/>
        <w:sz w:val="22"/>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sz w:val="22"/>
      </w:rPr>
    </w:lvl>
  </w:abstractNum>
  <w:abstractNum w:abstractNumId="14">
    <w:nsid w:val="01F00F88"/>
    <w:multiLevelType w:val="hybridMultilevel"/>
    <w:tmpl w:val="09FAF8E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058A415B"/>
    <w:multiLevelType w:val="hybridMultilevel"/>
    <w:tmpl w:val="E5EC0F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09EA1059"/>
    <w:multiLevelType w:val="hybridMultilevel"/>
    <w:tmpl w:val="B182650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11550F29"/>
    <w:multiLevelType w:val="hybridMultilevel"/>
    <w:tmpl w:val="3F143F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21977A7"/>
    <w:multiLevelType w:val="hybridMultilevel"/>
    <w:tmpl w:val="60E81A5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3571D2B"/>
    <w:multiLevelType w:val="hybridMultilevel"/>
    <w:tmpl w:val="47C6F6C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F96225"/>
    <w:multiLevelType w:val="hybridMultilevel"/>
    <w:tmpl w:val="CD0CDAC6"/>
    <w:lvl w:ilvl="0" w:tplc="6E96CBF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A5B49F8"/>
    <w:multiLevelType w:val="hybridMultilevel"/>
    <w:tmpl w:val="04DE02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12828E7"/>
    <w:multiLevelType w:val="hybridMultilevel"/>
    <w:tmpl w:val="DD4E9A06"/>
    <w:lvl w:ilvl="0" w:tplc="DB282156">
      <w:numFmt w:val="bullet"/>
      <w:lvlText w:val="-"/>
      <w:lvlJc w:val="left"/>
      <w:pPr>
        <w:tabs>
          <w:tab w:val="num" w:pos="2553"/>
        </w:tabs>
        <w:ind w:left="2553" w:hanging="360"/>
      </w:pPr>
      <w:rPr>
        <w:rFonts w:ascii="Futura Medium" w:eastAsia="Times New Roman" w:hAnsi="Futura Medium"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3">
    <w:nsid w:val="2B8961E7"/>
    <w:multiLevelType w:val="hybridMultilevel"/>
    <w:tmpl w:val="55181176"/>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nsid w:val="35071068"/>
    <w:multiLevelType w:val="hybridMultilevel"/>
    <w:tmpl w:val="45D0B4AC"/>
    <w:lvl w:ilvl="0" w:tplc="3F364CC6">
      <w:start w:val="1"/>
      <w:numFmt w:val="bullet"/>
      <w:lvlText w:val="-"/>
      <w:lvlJc w:val="left"/>
      <w:pPr>
        <w:ind w:left="1440" w:hanging="360"/>
      </w:pPr>
      <w:rPr>
        <w:rFonts w:ascii="Tahoma" w:hAnsi="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63C4D9C"/>
    <w:multiLevelType w:val="hybridMultilevel"/>
    <w:tmpl w:val="30AA33E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2095C2D"/>
    <w:multiLevelType w:val="hybridMultilevel"/>
    <w:tmpl w:val="CE5AE5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22E02E5"/>
    <w:multiLevelType w:val="hybridMultilevel"/>
    <w:tmpl w:val="4F4EF1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71C0EE5"/>
    <w:multiLevelType w:val="hybridMultilevel"/>
    <w:tmpl w:val="100266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BC6727F"/>
    <w:multiLevelType w:val="hybridMultilevel"/>
    <w:tmpl w:val="69F663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92D37B1"/>
    <w:multiLevelType w:val="hybridMultilevel"/>
    <w:tmpl w:val="9B942346"/>
    <w:lvl w:ilvl="0" w:tplc="6E96CBF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3E0A62"/>
    <w:multiLevelType w:val="hybridMultilevel"/>
    <w:tmpl w:val="FA54E9FE"/>
    <w:lvl w:ilvl="0" w:tplc="3F364CC6">
      <w:start w:val="1"/>
      <w:numFmt w:val="bullet"/>
      <w:lvlText w:val="-"/>
      <w:lvlJc w:val="left"/>
      <w:pPr>
        <w:ind w:left="1440" w:hanging="360"/>
      </w:pPr>
      <w:rPr>
        <w:rFonts w:ascii="Tahoma" w:hAnsi="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6CD27034"/>
    <w:multiLevelType w:val="hybridMultilevel"/>
    <w:tmpl w:val="71EABCC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1D25C0A"/>
    <w:multiLevelType w:val="hybridMultilevel"/>
    <w:tmpl w:val="75547E9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6211944"/>
    <w:multiLevelType w:val="hybridMultilevel"/>
    <w:tmpl w:val="D332D12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5"/>
  </w:num>
  <w:num w:numId="3">
    <w:abstractNumId w:val="14"/>
  </w:num>
  <w:num w:numId="4">
    <w:abstractNumId w:val="27"/>
  </w:num>
  <w:num w:numId="5">
    <w:abstractNumId w:val="34"/>
  </w:num>
  <w:num w:numId="6">
    <w:abstractNumId w:val="18"/>
  </w:num>
  <w:num w:numId="7">
    <w:abstractNumId w:val="33"/>
  </w:num>
  <w:num w:numId="8">
    <w:abstractNumId w:val="16"/>
  </w:num>
  <w:num w:numId="9">
    <w:abstractNumId w:val="19"/>
  </w:num>
  <w:num w:numId="10">
    <w:abstractNumId w:val="28"/>
  </w:num>
  <w:num w:numId="11">
    <w:abstractNumId w:val="26"/>
  </w:num>
  <w:num w:numId="12">
    <w:abstractNumId w:val="13"/>
  </w:num>
  <w:num w:numId="13">
    <w:abstractNumId w:val="15"/>
  </w:num>
  <w:num w:numId="14">
    <w:abstractNumId w:val="17"/>
  </w:num>
  <w:num w:numId="15">
    <w:abstractNumId w:val="32"/>
  </w:num>
  <w:num w:numId="16">
    <w:abstractNumId w:val="10"/>
  </w:num>
  <w:num w:numId="17">
    <w:abstractNumId w:val="11"/>
  </w:num>
  <w:num w:numId="18">
    <w:abstractNumId w:val="21"/>
  </w:num>
  <w:num w:numId="19">
    <w:abstractNumId w:val="23"/>
  </w:num>
  <w:num w:numId="20">
    <w:abstractNumId w:val="12"/>
  </w:num>
  <w:num w:numId="21">
    <w:abstractNumId w:val="22"/>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20"/>
  </w:num>
  <w:num w:numId="33">
    <w:abstractNumId w:val="31"/>
  </w:num>
  <w:num w:numId="34">
    <w:abstractNumId w:val="24"/>
  </w:num>
  <w:num w:numId="3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57"/>
    <w:rsid w:val="00000659"/>
    <w:rsid w:val="0000214E"/>
    <w:rsid w:val="00002A88"/>
    <w:rsid w:val="0000490C"/>
    <w:rsid w:val="00004BCB"/>
    <w:rsid w:val="00004C97"/>
    <w:rsid w:val="00006CC1"/>
    <w:rsid w:val="00010BE6"/>
    <w:rsid w:val="00013251"/>
    <w:rsid w:val="00017B1B"/>
    <w:rsid w:val="0002151A"/>
    <w:rsid w:val="0002241A"/>
    <w:rsid w:val="0002587D"/>
    <w:rsid w:val="00030275"/>
    <w:rsid w:val="00030F2D"/>
    <w:rsid w:val="0003236F"/>
    <w:rsid w:val="00034975"/>
    <w:rsid w:val="00035E4B"/>
    <w:rsid w:val="00035E87"/>
    <w:rsid w:val="000368B0"/>
    <w:rsid w:val="0003711B"/>
    <w:rsid w:val="000379C2"/>
    <w:rsid w:val="00040C4A"/>
    <w:rsid w:val="00041A23"/>
    <w:rsid w:val="00043CD3"/>
    <w:rsid w:val="00044C6B"/>
    <w:rsid w:val="00047CE4"/>
    <w:rsid w:val="000624BA"/>
    <w:rsid w:val="00066A1D"/>
    <w:rsid w:val="00066FF4"/>
    <w:rsid w:val="0007373E"/>
    <w:rsid w:val="00076AE6"/>
    <w:rsid w:val="00082399"/>
    <w:rsid w:val="00082647"/>
    <w:rsid w:val="00087114"/>
    <w:rsid w:val="000874E3"/>
    <w:rsid w:val="00090711"/>
    <w:rsid w:val="00094855"/>
    <w:rsid w:val="000A0697"/>
    <w:rsid w:val="000A1001"/>
    <w:rsid w:val="000A21BD"/>
    <w:rsid w:val="000A2B83"/>
    <w:rsid w:val="000B2110"/>
    <w:rsid w:val="000C04A6"/>
    <w:rsid w:val="000C0924"/>
    <w:rsid w:val="000C3C56"/>
    <w:rsid w:val="000C47EA"/>
    <w:rsid w:val="000C63C7"/>
    <w:rsid w:val="000D00CE"/>
    <w:rsid w:val="000D03DC"/>
    <w:rsid w:val="000D05FE"/>
    <w:rsid w:val="000D1046"/>
    <w:rsid w:val="000E0717"/>
    <w:rsid w:val="000E18B2"/>
    <w:rsid w:val="000E28D7"/>
    <w:rsid w:val="000E3C52"/>
    <w:rsid w:val="000E4E09"/>
    <w:rsid w:val="000E6D2C"/>
    <w:rsid w:val="000F3936"/>
    <w:rsid w:val="000F7542"/>
    <w:rsid w:val="000F7C81"/>
    <w:rsid w:val="001055F5"/>
    <w:rsid w:val="00110BC5"/>
    <w:rsid w:val="001113EE"/>
    <w:rsid w:val="001117E2"/>
    <w:rsid w:val="00120FF7"/>
    <w:rsid w:val="00121B02"/>
    <w:rsid w:val="00123932"/>
    <w:rsid w:val="001308F7"/>
    <w:rsid w:val="001310F2"/>
    <w:rsid w:val="001330B0"/>
    <w:rsid w:val="00133B43"/>
    <w:rsid w:val="0013443B"/>
    <w:rsid w:val="0013701F"/>
    <w:rsid w:val="001423B7"/>
    <w:rsid w:val="00144D6A"/>
    <w:rsid w:val="001471F6"/>
    <w:rsid w:val="0015224C"/>
    <w:rsid w:val="00153376"/>
    <w:rsid w:val="00153EDD"/>
    <w:rsid w:val="00154A3B"/>
    <w:rsid w:val="001550C3"/>
    <w:rsid w:val="00155A82"/>
    <w:rsid w:val="00156382"/>
    <w:rsid w:val="00157B91"/>
    <w:rsid w:val="00162241"/>
    <w:rsid w:val="00164B12"/>
    <w:rsid w:val="00167316"/>
    <w:rsid w:val="00174D38"/>
    <w:rsid w:val="0017584D"/>
    <w:rsid w:val="00176FB6"/>
    <w:rsid w:val="0018465F"/>
    <w:rsid w:val="00185EE4"/>
    <w:rsid w:val="001931E5"/>
    <w:rsid w:val="00195A81"/>
    <w:rsid w:val="001A5038"/>
    <w:rsid w:val="001A56B9"/>
    <w:rsid w:val="001A6B3F"/>
    <w:rsid w:val="001A7571"/>
    <w:rsid w:val="001B01AF"/>
    <w:rsid w:val="001B23BE"/>
    <w:rsid w:val="001B26D3"/>
    <w:rsid w:val="001B3EC1"/>
    <w:rsid w:val="001B7F1F"/>
    <w:rsid w:val="001C01B7"/>
    <w:rsid w:val="001C10B1"/>
    <w:rsid w:val="001C3560"/>
    <w:rsid w:val="001C41BA"/>
    <w:rsid w:val="001D024E"/>
    <w:rsid w:val="001D233E"/>
    <w:rsid w:val="001D333A"/>
    <w:rsid w:val="001E17E5"/>
    <w:rsid w:val="001E2881"/>
    <w:rsid w:val="001E2D47"/>
    <w:rsid w:val="001E359B"/>
    <w:rsid w:val="001E6221"/>
    <w:rsid w:val="001F1848"/>
    <w:rsid w:val="001F691B"/>
    <w:rsid w:val="001F772F"/>
    <w:rsid w:val="00206766"/>
    <w:rsid w:val="00210951"/>
    <w:rsid w:val="00210AE1"/>
    <w:rsid w:val="00221B3A"/>
    <w:rsid w:val="00222CC4"/>
    <w:rsid w:val="00223448"/>
    <w:rsid w:val="002243C9"/>
    <w:rsid w:val="00235C53"/>
    <w:rsid w:val="002476E5"/>
    <w:rsid w:val="002477E0"/>
    <w:rsid w:val="00250F8E"/>
    <w:rsid w:val="00252844"/>
    <w:rsid w:val="002529B7"/>
    <w:rsid w:val="002603A7"/>
    <w:rsid w:val="00263D9B"/>
    <w:rsid w:val="00267593"/>
    <w:rsid w:val="00272F52"/>
    <w:rsid w:val="0027310F"/>
    <w:rsid w:val="0027393A"/>
    <w:rsid w:val="00274439"/>
    <w:rsid w:val="002746AC"/>
    <w:rsid w:val="0027583F"/>
    <w:rsid w:val="00276B63"/>
    <w:rsid w:val="00277B6F"/>
    <w:rsid w:val="002813F3"/>
    <w:rsid w:val="00282802"/>
    <w:rsid w:val="00284E66"/>
    <w:rsid w:val="0028653B"/>
    <w:rsid w:val="00286821"/>
    <w:rsid w:val="002914EF"/>
    <w:rsid w:val="00293BCF"/>
    <w:rsid w:val="00294E53"/>
    <w:rsid w:val="002A3800"/>
    <w:rsid w:val="002A3886"/>
    <w:rsid w:val="002A4CB8"/>
    <w:rsid w:val="002A5E27"/>
    <w:rsid w:val="002A5FF9"/>
    <w:rsid w:val="002A6A93"/>
    <w:rsid w:val="002B6428"/>
    <w:rsid w:val="002B7101"/>
    <w:rsid w:val="002C00D9"/>
    <w:rsid w:val="002C064E"/>
    <w:rsid w:val="002C1853"/>
    <w:rsid w:val="002C3231"/>
    <w:rsid w:val="002C3ABC"/>
    <w:rsid w:val="002C55D9"/>
    <w:rsid w:val="002C588B"/>
    <w:rsid w:val="002C5999"/>
    <w:rsid w:val="002D10E0"/>
    <w:rsid w:val="002D4C57"/>
    <w:rsid w:val="002D4E65"/>
    <w:rsid w:val="002D5513"/>
    <w:rsid w:val="002D721E"/>
    <w:rsid w:val="002D7E59"/>
    <w:rsid w:val="002E064E"/>
    <w:rsid w:val="002E729E"/>
    <w:rsid w:val="002F18CB"/>
    <w:rsid w:val="002F63F8"/>
    <w:rsid w:val="002F6434"/>
    <w:rsid w:val="002F67AE"/>
    <w:rsid w:val="0030273D"/>
    <w:rsid w:val="00303B44"/>
    <w:rsid w:val="00306918"/>
    <w:rsid w:val="003123E0"/>
    <w:rsid w:val="00312FC3"/>
    <w:rsid w:val="00316D97"/>
    <w:rsid w:val="00317C52"/>
    <w:rsid w:val="00324943"/>
    <w:rsid w:val="00326000"/>
    <w:rsid w:val="0032795F"/>
    <w:rsid w:val="00333862"/>
    <w:rsid w:val="003338AA"/>
    <w:rsid w:val="003355FD"/>
    <w:rsid w:val="0033644E"/>
    <w:rsid w:val="00336C78"/>
    <w:rsid w:val="00340107"/>
    <w:rsid w:val="00343D24"/>
    <w:rsid w:val="0034537D"/>
    <w:rsid w:val="003459BA"/>
    <w:rsid w:val="00346249"/>
    <w:rsid w:val="003469D1"/>
    <w:rsid w:val="00352FEF"/>
    <w:rsid w:val="00354CF6"/>
    <w:rsid w:val="003643E1"/>
    <w:rsid w:val="0036768F"/>
    <w:rsid w:val="00371FCF"/>
    <w:rsid w:val="00372CD9"/>
    <w:rsid w:val="003805A6"/>
    <w:rsid w:val="00380706"/>
    <w:rsid w:val="00382971"/>
    <w:rsid w:val="00383F6C"/>
    <w:rsid w:val="00387ABC"/>
    <w:rsid w:val="00391237"/>
    <w:rsid w:val="0039212E"/>
    <w:rsid w:val="0039385D"/>
    <w:rsid w:val="00396993"/>
    <w:rsid w:val="003A1E61"/>
    <w:rsid w:val="003A3BCF"/>
    <w:rsid w:val="003A62A0"/>
    <w:rsid w:val="003A6707"/>
    <w:rsid w:val="003A695C"/>
    <w:rsid w:val="003B0762"/>
    <w:rsid w:val="003B10FF"/>
    <w:rsid w:val="003B19CB"/>
    <w:rsid w:val="003B61D5"/>
    <w:rsid w:val="003C18A7"/>
    <w:rsid w:val="003C3561"/>
    <w:rsid w:val="003C41D1"/>
    <w:rsid w:val="003C4795"/>
    <w:rsid w:val="003C6B6E"/>
    <w:rsid w:val="003C784D"/>
    <w:rsid w:val="003D27C0"/>
    <w:rsid w:val="003D36D4"/>
    <w:rsid w:val="003D400B"/>
    <w:rsid w:val="003E1A71"/>
    <w:rsid w:val="003E251A"/>
    <w:rsid w:val="003E259B"/>
    <w:rsid w:val="003E46AE"/>
    <w:rsid w:val="003E50C0"/>
    <w:rsid w:val="003E5E69"/>
    <w:rsid w:val="003E7032"/>
    <w:rsid w:val="003F14FD"/>
    <w:rsid w:val="003F3C2F"/>
    <w:rsid w:val="003F4026"/>
    <w:rsid w:val="00405A0E"/>
    <w:rsid w:val="00407DB4"/>
    <w:rsid w:val="004136B0"/>
    <w:rsid w:val="00417B2E"/>
    <w:rsid w:val="00424C39"/>
    <w:rsid w:val="00427569"/>
    <w:rsid w:val="0043026C"/>
    <w:rsid w:val="004311EC"/>
    <w:rsid w:val="0043302C"/>
    <w:rsid w:val="00434DEE"/>
    <w:rsid w:val="004405A2"/>
    <w:rsid w:val="00440830"/>
    <w:rsid w:val="004417DF"/>
    <w:rsid w:val="00442C6E"/>
    <w:rsid w:val="00446F49"/>
    <w:rsid w:val="004522EC"/>
    <w:rsid w:val="00464A8C"/>
    <w:rsid w:val="00467D3D"/>
    <w:rsid w:val="00467F10"/>
    <w:rsid w:val="004743FA"/>
    <w:rsid w:val="00475699"/>
    <w:rsid w:val="00485F20"/>
    <w:rsid w:val="004969C0"/>
    <w:rsid w:val="00496C2D"/>
    <w:rsid w:val="004A02C3"/>
    <w:rsid w:val="004A26D2"/>
    <w:rsid w:val="004A5A88"/>
    <w:rsid w:val="004B3249"/>
    <w:rsid w:val="004C19F1"/>
    <w:rsid w:val="004C2480"/>
    <w:rsid w:val="004C3195"/>
    <w:rsid w:val="004C3356"/>
    <w:rsid w:val="004C5A61"/>
    <w:rsid w:val="004C5F0B"/>
    <w:rsid w:val="004D0751"/>
    <w:rsid w:val="004D0989"/>
    <w:rsid w:val="004D39D5"/>
    <w:rsid w:val="004D5EBA"/>
    <w:rsid w:val="004D7DB9"/>
    <w:rsid w:val="004E0324"/>
    <w:rsid w:val="004E17D1"/>
    <w:rsid w:val="004E2DAA"/>
    <w:rsid w:val="004E351F"/>
    <w:rsid w:val="004E7565"/>
    <w:rsid w:val="004F3B69"/>
    <w:rsid w:val="004F4632"/>
    <w:rsid w:val="00502A54"/>
    <w:rsid w:val="00503042"/>
    <w:rsid w:val="005038A7"/>
    <w:rsid w:val="00506A10"/>
    <w:rsid w:val="0050784A"/>
    <w:rsid w:val="0051022C"/>
    <w:rsid w:val="00510DD6"/>
    <w:rsid w:val="00514475"/>
    <w:rsid w:val="005166E7"/>
    <w:rsid w:val="005169D7"/>
    <w:rsid w:val="00520823"/>
    <w:rsid w:val="005219A1"/>
    <w:rsid w:val="005257AB"/>
    <w:rsid w:val="00532718"/>
    <w:rsid w:val="00533D9F"/>
    <w:rsid w:val="0053553A"/>
    <w:rsid w:val="00542A84"/>
    <w:rsid w:val="00543AD3"/>
    <w:rsid w:val="005473EE"/>
    <w:rsid w:val="005522C8"/>
    <w:rsid w:val="00555773"/>
    <w:rsid w:val="00556CBD"/>
    <w:rsid w:val="00556F89"/>
    <w:rsid w:val="00557133"/>
    <w:rsid w:val="0055731B"/>
    <w:rsid w:val="00560F2A"/>
    <w:rsid w:val="00560FFA"/>
    <w:rsid w:val="0056175C"/>
    <w:rsid w:val="005655B8"/>
    <w:rsid w:val="00565F39"/>
    <w:rsid w:val="00571A40"/>
    <w:rsid w:val="005751DE"/>
    <w:rsid w:val="0057595B"/>
    <w:rsid w:val="00580AE8"/>
    <w:rsid w:val="00580E85"/>
    <w:rsid w:val="005819F3"/>
    <w:rsid w:val="005869A4"/>
    <w:rsid w:val="005876AC"/>
    <w:rsid w:val="00591F81"/>
    <w:rsid w:val="005920D2"/>
    <w:rsid w:val="00592B3B"/>
    <w:rsid w:val="00594913"/>
    <w:rsid w:val="00594F69"/>
    <w:rsid w:val="005A2B90"/>
    <w:rsid w:val="005A4756"/>
    <w:rsid w:val="005A5A51"/>
    <w:rsid w:val="005A7241"/>
    <w:rsid w:val="005B22D9"/>
    <w:rsid w:val="005B6A08"/>
    <w:rsid w:val="005B6DE5"/>
    <w:rsid w:val="005B7AD4"/>
    <w:rsid w:val="005C2495"/>
    <w:rsid w:val="005C288A"/>
    <w:rsid w:val="005C2A96"/>
    <w:rsid w:val="005C3833"/>
    <w:rsid w:val="005C4464"/>
    <w:rsid w:val="005C6D51"/>
    <w:rsid w:val="005D493F"/>
    <w:rsid w:val="005D4A21"/>
    <w:rsid w:val="005D6262"/>
    <w:rsid w:val="005E03BF"/>
    <w:rsid w:val="005E1A82"/>
    <w:rsid w:val="005E1CC3"/>
    <w:rsid w:val="005E1DD5"/>
    <w:rsid w:val="005E228E"/>
    <w:rsid w:val="005E583D"/>
    <w:rsid w:val="005E7F6A"/>
    <w:rsid w:val="005F29B6"/>
    <w:rsid w:val="005F32B9"/>
    <w:rsid w:val="005F66A5"/>
    <w:rsid w:val="00602980"/>
    <w:rsid w:val="006041D3"/>
    <w:rsid w:val="00606CFC"/>
    <w:rsid w:val="00607AF8"/>
    <w:rsid w:val="00611924"/>
    <w:rsid w:val="00621231"/>
    <w:rsid w:val="006247A0"/>
    <w:rsid w:val="00625963"/>
    <w:rsid w:val="0063143B"/>
    <w:rsid w:val="00633846"/>
    <w:rsid w:val="00634C1E"/>
    <w:rsid w:val="00636C1F"/>
    <w:rsid w:val="0063719B"/>
    <w:rsid w:val="0064034B"/>
    <w:rsid w:val="00643E15"/>
    <w:rsid w:val="0064711C"/>
    <w:rsid w:val="006510FF"/>
    <w:rsid w:val="00651853"/>
    <w:rsid w:val="006522A9"/>
    <w:rsid w:val="006526E6"/>
    <w:rsid w:val="00653117"/>
    <w:rsid w:val="00656C43"/>
    <w:rsid w:val="00656E8C"/>
    <w:rsid w:val="00661B6D"/>
    <w:rsid w:val="00661CB9"/>
    <w:rsid w:val="006624AF"/>
    <w:rsid w:val="00662CAF"/>
    <w:rsid w:val="0066601D"/>
    <w:rsid w:val="006715EF"/>
    <w:rsid w:val="00672BE7"/>
    <w:rsid w:val="00673701"/>
    <w:rsid w:val="00674001"/>
    <w:rsid w:val="006740DF"/>
    <w:rsid w:val="00674FF9"/>
    <w:rsid w:val="006757F2"/>
    <w:rsid w:val="00680A44"/>
    <w:rsid w:val="00686D41"/>
    <w:rsid w:val="0068739E"/>
    <w:rsid w:val="00690158"/>
    <w:rsid w:val="00690A66"/>
    <w:rsid w:val="00691896"/>
    <w:rsid w:val="00692499"/>
    <w:rsid w:val="006925D7"/>
    <w:rsid w:val="006929D9"/>
    <w:rsid w:val="006A039F"/>
    <w:rsid w:val="006A34E5"/>
    <w:rsid w:val="006A7D3A"/>
    <w:rsid w:val="006B12D3"/>
    <w:rsid w:val="006B1629"/>
    <w:rsid w:val="006B3703"/>
    <w:rsid w:val="006B3CFC"/>
    <w:rsid w:val="006B49F0"/>
    <w:rsid w:val="006B5FF1"/>
    <w:rsid w:val="006C152C"/>
    <w:rsid w:val="006C383D"/>
    <w:rsid w:val="006C50BC"/>
    <w:rsid w:val="006C5A9F"/>
    <w:rsid w:val="006D2EDE"/>
    <w:rsid w:val="006D4F4C"/>
    <w:rsid w:val="006E3D88"/>
    <w:rsid w:val="006E6AA1"/>
    <w:rsid w:val="006E7C35"/>
    <w:rsid w:val="006F194D"/>
    <w:rsid w:val="006F36B4"/>
    <w:rsid w:val="006F49A5"/>
    <w:rsid w:val="00701E75"/>
    <w:rsid w:val="00702A38"/>
    <w:rsid w:val="00702D4A"/>
    <w:rsid w:val="00705658"/>
    <w:rsid w:val="00711AB0"/>
    <w:rsid w:val="007144A9"/>
    <w:rsid w:val="00721CB2"/>
    <w:rsid w:val="00723F03"/>
    <w:rsid w:val="0072731E"/>
    <w:rsid w:val="007301E9"/>
    <w:rsid w:val="00733BFF"/>
    <w:rsid w:val="00735ABE"/>
    <w:rsid w:val="007368EE"/>
    <w:rsid w:val="00740E99"/>
    <w:rsid w:val="00740FBE"/>
    <w:rsid w:val="007429A1"/>
    <w:rsid w:val="0074430D"/>
    <w:rsid w:val="0075082A"/>
    <w:rsid w:val="007521FA"/>
    <w:rsid w:val="007537B0"/>
    <w:rsid w:val="00754FBA"/>
    <w:rsid w:val="00755D9E"/>
    <w:rsid w:val="00756EDA"/>
    <w:rsid w:val="007637F4"/>
    <w:rsid w:val="00770EE2"/>
    <w:rsid w:val="007725D0"/>
    <w:rsid w:val="00773E79"/>
    <w:rsid w:val="00773ED0"/>
    <w:rsid w:val="00776222"/>
    <w:rsid w:val="007771B3"/>
    <w:rsid w:val="00784EE6"/>
    <w:rsid w:val="00786EBA"/>
    <w:rsid w:val="00791A59"/>
    <w:rsid w:val="00792987"/>
    <w:rsid w:val="007932E1"/>
    <w:rsid w:val="007944C5"/>
    <w:rsid w:val="00795588"/>
    <w:rsid w:val="007A0174"/>
    <w:rsid w:val="007A0444"/>
    <w:rsid w:val="007A063A"/>
    <w:rsid w:val="007A48A3"/>
    <w:rsid w:val="007B00E6"/>
    <w:rsid w:val="007B23E4"/>
    <w:rsid w:val="007B40CA"/>
    <w:rsid w:val="007B5570"/>
    <w:rsid w:val="007B58C8"/>
    <w:rsid w:val="007B6C0B"/>
    <w:rsid w:val="007C0841"/>
    <w:rsid w:val="007C0938"/>
    <w:rsid w:val="007C1152"/>
    <w:rsid w:val="007C14DF"/>
    <w:rsid w:val="007C1E28"/>
    <w:rsid w:val="007C3A6A"/>
    <w:rsid w:val="007C3AC3"/>
    <w:rsid w:val="007C5A48"/>
    <w:rsid w:val="007C5F57"/>
    <w:rsid w:val="007C6849"/>
    <w:rsid w:val="007D1435"/>
    <w:rsid w:val="007D213E"/>
    <w:rsid w:val="007D6AC6"/>
    <w:rsid w:val="007E26CD"/>
    <w:rsid w:val="007E2F51"/>
    <w:rsid w:val="007E357D"/>
    <w:rsid w:val="007E3BA0"/>
    <w:rsid w:val="007E469B"/>
    <w:rsid w:val="007E54D0"/>
    <w:rsid w:val="007E6576"/>
    <w:rsid w:val="007E7B8D"/>
    <w:rsid w:val="007F09EE"/>
    <w:rsid w:val="007F3AB7"/>
    <w:rsid w:val="007F77B2"/>
    <w:rsid w:val="007F77F4"/>
    <w:rsid w:val="008034BD"/>
    <w:rsid w:val="00803B2F"/>
    <w:rsid w:val="008051BE"/>
    <w:rsid w:val="0081225A"/>
    <w:rsid w:val="00820438"/>
    <w:rsid w:val="00820A7F"/>
    <w:rsid w:val="00823D9B"/>
    <w:rsid w:val="0082587A"/>
    <w:rsid w:val="008311BC"/>
    <w:rsid w:val="00831620"/>
    <w:rsid w:val="00832096"/>
    <w:rsid w:val="008346AA"/>
    <w:rsid w:val="0083620C"/>
    <w:rsid w:val="00841997"/>
    <w:rsid w:val="00853B83"/>
    <w:rsid w:val="0085601A"/>
    <w:rsid w:val="00867BDF"/>
    <w:rsid w:val="00867F87"/>
    <w:rsid w:val="00870694"/>
    <w:rsid w:val="00870883"/>
    <w:rsid w:val="00872A08"/>
    <w:rsid w:val="00881CDE"/>
    <w:rsid w:val="008833BC"/>
    <w:rsid w:val="00884927"/>
    <w:rsid w:val="00887AC6"/>
    <w:rsid w:val="00893AEA"/>
    <w:rsid w:val="00895DA6"/>
    <w:rsid w:val="00896E4E"/>
    <w:rsid w:val="008A07CC"/>
    <w:rsid w:val="008B0E60"/>
    <w:rsid w:val="008B5BBD"/>
    <w:rsid w:val="008C005A"/>
    <w:rsid w:val="008C0C24"/>
    <w:rsid w:val="008C156A"/>
    <w:rsid w:val="008C63FE"/>
    <w:rsid w:val="008D103C"/>
    <w:rsid w:val="008D2CAF"/>
    <w:rsid w:val="008D49F5"/>
    <w:rsid w:val="008E28AB"/>
    <w:rsid w:val="008E5C72"/>
    <w:rsid w:val="008F0689"/>
    <w:rsid w:val="008F161A"/>
    <w:rsid w:val="008F18CE"/>
    <w:rsid w:val="008F2B00"/>
    <w:rsid w:val="008F3494"/>
    <w:rsid w:val="008F4CA9"/>
    <w:rsid w:val="008F7FD5"/>
    <w:rsid w:val="00900AE2"/>
    <w:rsid w:val="00901C52"/>
    <w:rsid w:val="009052C1"/>
    <w:rsid w:val="009053B4"/>
    <w:rsid w:val="0090605B"/>
    <w:rsid w:val="00911486"/>
    <w:rsid w:val="00912AAF"/>
    <w:rsid w:val="00914276"/>
    <w:rsid w:val="00915B49"/>
    <w:rsid w:val="0091795D"/>
    <w:rsid w:val="009228A0"/>
    <w:rsid w:val="00923E5A"/>
    <w:rsid w:val="00931607"/>
    <w:rsid w:val="00940A68"/>
    <w:rsid w:val="00940F9B"/>
    <w:rsid w:val="00941E71"/>
    <w:rsid w:val="0094326C"/>
    <w:rsid w:val="00944414"/>
    <w:rsid w:val="009470C5"/>
    <w:rsid w:val="0095685E"/>
    <w:rsid w:val="009664F2"/>
    <w:rsid w:val="00966FD3"/>
    <w:rsid w:val="00970DC6"/>
    <w:rsid w:val="00970F3B"/>
    <w:rsid w:val="0097127C"/>
    <w:rsid w:val="009801DA"/>
    <w:rsid w:val="00980484"/>
    <w:rsid w:val="00981C90"/>
    <w:rsid w:val="009862E1"/>
    <w:rsid w:val="00991401"/>
    <w:rsid w:val="00994383"/>
    <w:rsid w:val="00996D41"/>
    <w:rsid w:val="009976A8"/>
    <w:rsid w:val="00997A9D"/>
    <w:rsid w:val="009A28F3"/>
    <w:rsid w:val="009A58DD"/>
    <w:rsid w:val="009A68B4"/>
    <w:rsid w:val="009A79B0"/>
    <w:rsid w:val="009B135C"/>
    <w:rsid w:val="009B2968"/>
    <w:rsid w:val="009B3C61"/>
    <w:rsid w:val="009B5AE9"/>
    <w:rsid w:val="009B6CBB"/>
    <w:rsid w:val="009C11EB"/>
    <w:rsid w:val="009C1C13"/>
    <w:rsid w:val="009C4C41"/>
    <w:rsid w:val="009C656B"/>
    <w:rsid w:val="009D0066"/>
    <w:rsid w:val="009D1067"/>
    <w:rsid w:val="009D1E9E"/>
    <w:rsid w:val="009E056E"/>
    <w:rsid w:val="009E15EC"/>
    <w:rsid w:val="009E2B36"/>
    <w:rsid w:val="009E522A"/>
    <w:rsid w:val="009E6533"/>
    <w:rsid w:val="009E7938"/>
    <w:rsid w:val="009F0D64"/>
    <w:rsid w:val="009F1566"/>
    <w:rsid w:val="009F23A2"/>
    <w:rsid w:val="009F28DA"/>
    <w:rsid w:val="009F56DD"/>
    <w:rsid w:val="009F5B2E"/>
    <w:rsid w:val="009F6552"/>
    <w:rsid w:val="009F6F88"/>
    <w:rsid w:val="00A04B21"/>
    <w:rsid w:val="00A069E3"/>
    <w:rsid w:val="00A1314A"/>
    <w:rsid w:val="00A1661A"/>
    <w:rsid w:val="00A17E7E"/>
    <w:rsid w:val="00A21EFC"/>
    <w:rsid w:val="00A26317"/>
    <w:rsid w:val="00A32F5E"/>
    <w:rsid w:val="00A349CE"/>
    <w:rsid w:val="00A368C8"/>
    <w:rsid w:val="00A44E11"/>
    <w:rsid w:val="00A5087D"/>
    <w:rsid w:val="00A51C82"/>
    <w:rsid w:val="00A564DE"/>
    <w:rsid w:val="00A61F46"/>
    <w:rsid w:val="00A64A9C"/>
    <w:rsid w:val="00A64E3A"/>
    <w:rsid w:val="00A67BEC"/>
    <w:rsid w:val="00A70BDA"/>
    <w:rsid w:val="00A742C8"/>
    <w:rsid w:val="00A74C08"/>
    <w:rsid w:val="00A774C4"/>
    <w:rsid w:val="00A808E6"/>
    <w:rsid w:val="00A82A70"/>
    <w:rsid w:val="00A833AD"/>
    <w:rsid w:val="00A86631"/>
    <w:rsid w:val="00A95B03"/>
    <w:rsid w:val="00A96CC8"/>
    <w:rsid w:val="00A97CED"/>
    <w:rsid w:val="00AA0BCD"/>
    <w:rsid w:val="00AA0E48"/>
    <w:rsid w:val="00AA1645"/>
    <w:rsid w:val="00AB00DE"/>
    <w:rsid w:val="00AB46F3"/>
    <w:rsid w:val="00AB505B"/>
    <w:rsid w:val="00AB7F93"/>
    <w:rsid w:val="00AC0A11"/>
    <w:rsid w:val="00AC0AF2"/>
    <w:rsid w:val="00AC0F77"/>
    <w:rsid w:val="00AC274A"/>
    <w:rsid w:val="00AC4C41"/>
    <w:rsid w:val="00AD2F65"/>
    <w:rsid w:val="00AD4730"/>
    <w:rsid w:val="00AD779F"/>
    <w:rsid w:val="00AF097F"/>
    <w:rsid w:val="00AF1914"/>
    <w:rsid w:val="00AF2CBA"/>
    <w:rsid w:val="00AF2D7A"/>
    <w:rsid w:val="00AF35CA"/>
    <w:rsid w:val="00AF77F7"/>
    <w:rsid w:val="00B0339B"/>
    <w:rsid w:val="00B0702C"/>
    <w:rsid w:val="00B1262B"/>
    <w:rsid w:val="00B14EF6"/>
    <w:rsid w:val="00B1612B"/>
    <w:rsid w:val="00B23200"/>
    <w:rsid w:val="00B23D6D"/>
    <w:rsid w:val="00B2466A"/>
    <w:rsid w:val="00B24F3E"/>
    <w:rsid w:val="00B25336"/>
    <w:rsid w:val="00B2693A"/>
    <w:rsid w:val="00B32552"/>
    <w:rsid w:val="00B353C0"/>
    <w:rsid w:val="00B3654E"/>
    <w:rsid w:val="00B36C9C"/>
    <w:rsid w:val="00B36D1F"/>
    <w:rsid w:val="00B40374"/>
    <w:rsid w:val="00B43775"/>
    <w:rsid w:val="00B45583"/>
    <w:rsid w:val="00B474BD"/>
    <w:rsid w:val="00B52747"/>
    <w:rsid w:val="00B55DB6"/>
    <w:rsid w:val="00B70703"/>
    <w:rsid w:val="00B71E4A"/>
    <w:rsid w:val="00B7293F"/>
    <w:rsid w:val="00B74DD3"/>
    <w:rsid w:val="00B77A48"/>
    <w:rsid w:val="00B82775"/>
    <w:rsid w:val="00B83B0E"/>
    <w:rsid w:val="00B83D2D"/>
    <w:rsid w:val="00B87098"/>
    <w:rsid w:val="00B91B30"/>
    <w:rsid w:val="00B91C7B"/>
    <w:rsid w:val="00B91D6D"/>
    <w:rsid w:val="00B9477F"/>
    <w:rsid w:val="00B95908"/>
    <w:rsid w:val="00B95AF7"/>
    <w:rsid w:val="00B96351"/>
    <w:rsid w:val="00B965CC"/>
    <w:rsid w:val="00B97FCA"/>
    <w:rsid w:val="00BA0C20"/>
    <w:rsid w:val="00BA2235"/>
    <w:rsid w:val="00BA4CC3"/>
    <w:rsid w:val="00BA7033"/>
    <w:rsid w:val="00BB0EBE"/>
    <w:rsid w:val="00BB4A6C"/>
    <w:rsid w:val="00BB60EA"/>
    <w:rsid w:val="00BC0387"/>
    <w:rsid w:val="00BC1CFC"/>
    <w:rsid w:val="00BC206C"/>
    <w:rsid w:val="00BC4787"/>
    <w:rsid w:val="00BC4CC0"/>
    <w:rsid w:val="00BC7452"/>
    <w:rsid w:val="00BC7F7C"/>
    <w:rsid w:val="00BD05FA"/>
    <w:rsid w:val="00BD1119"/>
    <w:rsid w:val="00BD638A"/>
    <w:rsid w:val="00BE267B"/>
    <w:rsid w:val="00BE3D14"/>
    <w:rsid w:val="00BE4B29"/>
    <w:rsid w:val="00BE4DF7"/>
    <w:rsid w:val="00BE77D1"/>
    <w:rsid w:val="00BE7874"/>
    <w:rsid w:val="00BF1B5A"/>
    <w:rsid w:val="00BF52BF"/>
    <w:rsid w:val="00BF5F87"/>
    <w:rsid w:val="00C029FB"/>
    <w:rsid w:val="00C05559"/>
    <w:rsid w:val="00C066D4"/>
    <w:rsid w:val="00C07F17"/>
    <w:rsid w:val="00C14DCA"/>
    <w:rsid w:val="00C2186E"/>
    <w:rsid w:val="00C278B8"/>
    <w:rsid w:val="00C32617"/>
    <w:rsid w:val="00C34B16"/>
    <w:rsid w:val="00C36CEB"/>
    <w:rsid w:val="00C437A6"/>
    <w:rsid w:val="00C45F21"/>
    <w:rsid w:val="00C5178E"/>
    <w:rsid w:val="00C566CA"/>
    <w:rsid w:val="00C62369"/>
    <w:rsid w:val="00C639B7"/>
    <w:rsid w:val="00C65425"/>
    <w:rsid w:val="00C667D8"/>
    <w:rsid w:val="00C72864"/>
    <w:rsid w:val="00C73D3E"/>
    <w:rsid w:val="00C834FB"/>
    <w:rsid w:val="00C84C72"/>
    <w:rsid w:val="00C8676A"/>
    <w:rsid w:val="00C91038"/>
    <w:rsid w:val="00C92D4C"/>
    <w:rsid w:val="00C93BB6"/>
    <w:rsid w:val="00C94A9F"/>
    <w:rsid w:val="00C94DDC"/>
    <w:rsid w:val="00C95599"/>
    <w:rsid w:val="00CA1092"/>
    <w:rsid w:val="00CA4EFC"/>
    <w:rsid w:val="00CA5116"/>
    <w:rsid w:val="00CA66E8"/>
    <w:rsid w:val="00CB030C"/>
    <w:rsid w:val="00CC00D1"/>
    <w:rsid w:val="00CC3D92"/>
    <w:rsid w:val="00CC3E19"/>
    <w:rsid w:val="00CC4217"/>
    <w:rsid w:val="00CC69A1"/>
    <w:rsid w:val="00CC74BB"/>
    <w:rsid w:val="00CD2AA8"/>
    <w:rsid w:val="00CD38A9"/>
    <w:rsid w:val="00CD42F6"/>
    <w:rsid w:val="00CD5295"/>
    <w:rsid w:val="00CE014D"/>
    <w:rsid w:val="00CE51C4"/>
    <w:rsid w:val="00CE5937"/>
    <w:rsid w:val="00CE6D0D"/>
    <w:rsid w:val="00CE70A5"/>
    <w:rsid w:val="00CE79F1"/>
    <w:rsid w:val="00CF0F78"/>
    <w:rsid w:val="00CF1B69"/>
    <w:rsid w:val="00CF4318"/>
    <w:rsid w:val="00CF5F40"/>
    <w:rsid w:val="00D01A0F"/>
    <w:rsid w:val="00D037C5"/>
    <w:rsid w:val="00D05DE4"/>
    <w:rsid w:val="00D069C4"/>
    <w:rsid w:val="00D06D3D"/>
    <w:rsid w:val="00D1519D"/>
    <w:rsid w:val="00D16AA6"/>
    <w:rsid w:val="00D172B8"/>
    <w:rsid w:val="00D24B17"/>
    <w:rsid w:val="00D24DF4"/>
    <w:rsid w:val="00D25955"/>
    <w:rsid w:val="00D25A1C"/>
    <w:rsid w:val="00D31B12"/>
    <w:rsid w:val="00D35246"/>
    <w:rsid w:val="00D353F5"/>
    <w:rsid w:val="00D35664"/>
    <w:rsid w:val="00D43811"/>
    <w:rsid w:val="00D449D6"/>
    <w:rsid w:val="00D50EDE"/>
    <w:rsid w:val="00D543B6"/>
    <w:rsid w:val="00D61BD5"/>
    <w:rsid w:val="00D65FC5"/>
    <w:rsid w:val="00D675DC"/>
    <w:rsid w:val="00D67A6A"/>
    <w:rsid w:val="00D752CD"/>
    <w:rsid w:val="00D807DD"/>
    <w:rsid w:val="00D91387"/>
    <w:rsid w:val="00D9385A"/>
    <w:rsid w:val="00D93D2F"/>
    <w:rsid w:val="00D9675B"/>
    <w:rsid w:val="00D96E5A"/>
    <w:rsid w:val="00D97C63"/>
    <w:rsid w:val="00DA6679"/>
    <w:rsid w:val="00DB0711"/>
    <w:rsid w:val="00DB5E12"/>
    <w:rsid w:val="00DB6075"/>
    <w:rsid w:val="00DC0E40"/>
    <w:rsid w:val="00DC2B45"/>
    <w:rsid w:val="00DC38EA"/>
    <w:rsid w:val="00DC74B3"/>
    <w:rsid w:val="00DD0EA8"/>
    <w:rsid w:val="00DD1CB3"/>
    <w:rsid w:val="00DD2E7B"/>
    <w:rsid w:val="00DD50F2"/>
    <w:rsid w:val="00DD6831"/>
    <w:rsid w:val="00DE36B4"/>
    <w:rsid w:val="00DE4265"/>
    <w:rsid w:val="00DE46F1"/>
    <w:rsid w:val="00DE742E"/>
    <w:rsid w:val="00DF0A04"/>
    <w:rsid w:val="00DF1043"/>
    <w:rsid w:val="00DF5563"/>
    <w:rsid w:val="00E0165E"/>
    <w:rsid w:val="00E01B3C"/>
    <w:rsid w:val="00E03264"/>
    <w:rsid w:val="00E040F3"/>
    <w:rsid w:val="00E04990"/>
    <w:rsid w:val="00E05256"/>
    <w:rsid w:val="00E06BBF"/>
    <w:rsid w:val="00E06BF9"/>
    <w:rsid w:val="00E1186E"/>
    <w:rsid w:val="00E131D6"/>
    <w:rsid w:val="00E1746C"/>
    <w:rsid w:val="00E17BB9"/>
    <w:rsid w:val="00E22024"/>
    <w:rsid w:val="00E25712"/>
    <w:rsid w:val="00E31B7A"/>
    <w:rsid w:val="00E33F00"/>
    <w:rsid w:val="00E34BD7"/>
    <w:rsid w:val="00E414B6"/>
    <w:rsid w:val="00E433EB"/>
    <w:rsid w:val="00E44E84"/>
    <w:rsid w:val="00E45F36"/>
    <w:rsid w:val="00E46510"/>
    <w:rsid w:val="00E507FF"/>
    <w:rsid w:val="00E50E4F"/>
    <w:rsid w:val="00E52138"/>
    <w:rsid w:val="00E553AC"/>
    <w:rsid w:val="00E62ED2"/>
    <w:rsid w:val="00E63ADA"/>
    <w:rsid w:val="00E63DF6"/>
    <w:rsid w:val="00E64C0D"/>
    <w:rsid w:val="00E657BE"/>
    <w:rsid w:val="00E66F8D"/>
    <w:rsid w:val="00E70751"/>
    <w:rsid w:val="00E813BA"/>
    <w:rsid w:val="00E81E5D"/>
    <w:rsid w:val="00E831B7"/>
    <w:rsid w:val="00E84EDA"/>
    <w:rsid w:val="00E85DF4"/>
    <w:rsid w:val="00E876B2"/>
    <w:rsid w:val="00E918D7"/>
    <w:rsid w:val="00E93254"/>
    <w:rsid w:val="00E969D9"/>
    <w:rsid w:val="00EA387C"/>
    <w:rsid w:val="00EA5725"/>
    <w:rsid w:val="00EA674E"/>
    <w:rsid w:val="00EB60B7"/>
    <w:rsid w:val="00EB6CBC"/>
    <w:rsid w:val="00EC4278"/>
    <w:rsid w:val="00ED5237"/>
    <w:rsid w:val="00ED5DC3"/>
    <w:rsid w:val="00ED7D29"/>
    <w:rsid w:val="00EE3C47"/>
    <w:rsid w:val="00EF078A"/>
    <w:rsid w:val="00EF4DC6"/>
    <w:rsid w:val="00EF5416"/>
    <w:rsid w:val="00EF6DF4"/>
    <w:rsid w:val="00EF7B69"/>
    <w:rsid w:val="00F03847"/>
    <w:rsid w:val="00F03C7D"/>
    <w:rsid w:val="00F06786"/>
    <w:rsid w:val="00F071AE"/>
    <w:rsid w:val="00F1129C"/>
    <w:rsid w:val="00F1312D"/>
    <w:rsid w:val="00F14151"/>
    <w:rsid w:val="00F15F89"/>
    <w:rsid w:val="00F2094A"/>
    <w:rsid w:val="00F2153E"/>
    <w:rsid w:val="00F23795"/>
    <w:rsid w:val="00F27B37"/>
    <w:rsid w:val="00F27B84"/>
    <w:rsid w:val="00F31C83"/>
    <w:rsid w:val="00F3281E"/>
    <w:rsid w:val="00F40F7C"/>
    <w:rsid w:val="00F423AA"/>
    <w:rsid w:val="00F42A03"/>
    <w:rsid w:val="00F46824"/>
    <w:rsid w:val="00F52895"/>
    <w:rsid w:val="00F55624"/>
    <w:rsid w:val="00F55BCE"/>
    <w:rsid w:val="00F67E1F"/>
    <w:rsid w:val="00F704E1"/>
    <w:rsid w:val="00F71824"/>
    <w:rsid w:val="00F71C66"/>
    <w:rsid w:val="00F71EF5"/>
    <w:rsid w:val="00F74D6D"/>
    <w:rsid w:val="00F82314"/>
    <w:rsid w:val="00F82A65"/>
    <w:rsid w:val="00F83639"/>
    <w:rsid w:val="00F87B3D"/>
    <w:rsid w:val="00F9103E"/>
    <w:rsid w:val="00F92361"/>
    <w:rsid w:val="00F92AF3"/>
    <w:rsid w:val="00F93BDB"/>
    <w:rsid w:val="00F94423"/>
    <w:rsid w:val="00F94F0A"/>
    <w:rsid w:val="00F95B84"/>
    <w:rsid w:val="00F95B96"/>
    <w:rsid w:val="00F97329"/>
    <w:rsid w:val="00F9737C"/>
    <w:rsid w:val="00FA3DDC"/>
    <w:rsid w:val="00FA4331"/>
    <w:rsid w:val="00FA4DC4"/>
    <w:rsid w:val="00FB0991"/>
    <w:rsid w:val="00FB22CB"/>
    <w:rsid w:val="00FB2FA8"/>
    <w:rsid w:val="00FC07E6"/>
    <w:rsid w:val="00FC092E"/>
    <w:rsid w:val="00FC2368"/>
    <w:rsid w:val="00FC2CCD"/>
    <w:rsid w:val="00FC6CBF"/>
    <w:rsid w:val="00FC7ABC"/>
    <w:rsid w:val="00FD56C7"/>
    <w:rsid w:val="00FD67DC"/>
    <w:rsid w:val="00FE248B"/>
    <w:rsid w:val="00FE4195"/>
    <w:rsid w:val="00FE469B"/>
    <w:rsid w:val="00FF053B"/>
    <w:rsid w:val="00FF43E2"/>
    <w:rsid w:val="00FF6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274A"/>
    <w:pPr>
      <w:spacing w:after="160" w:line="259" w:lineRule="auto"/>
    </w:pPr>
    <w:rPr>
      <w:sz w:val="22"/>
      <w:szCs w:val="22"/>
    </w:rPr>
  </w:style>
  <w:style w:type="paragraph" w:styleId="Titre1">
    <w:name w:val="heading 1"/>
    <w:basedOn w:val="Normal"/>
    <w:next w:val="Normal"/>
    <w:link w:val="Titre1Car"/>
    <w:uiPriority w:val="99"/>
    <w:qFormat/>
    <w:rsid w:val="00C07F1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9"/>
    <w:qFormat/>
    <w:rsid w:val="00C07F1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9"/>
    <w:qFormat/>
    <w:locked/>
    <w:rsid w:val="0003711B"/>
    <w:pPr>
      <w:keepNext/>
      <w:spacing w:before="240" w:after="60"/>
      <w:outlineLvl w:val="2"/>
    </w:pPr>
    <w:rPr>
      <w:rFonts w:ascii="Arial" w:hAnsi="Arial" w:cs="Arial"/>
      <w:b/>
      <w:bCs/>
      <w:sz w:val="26"/>
      <w:szCs w:val="26"/>
    </w:rPr>
  </w:style>
  <w:style w:type="paragraph" w:styleId="Titre5">
    <w:name w:val="heading 5"/>
    <w:basedOn w:val="Normal"/>
    <w:next w:val="Normal"/>
    <w:link w:val="Titre5Car"/>
    <w:uiPriority w:val="99"/>
    <w:qFormat/>
    <w:locked/>
    <w:rsid w:val="004D0751"/>
    <w:pPr>
      <w:spacing w:before="240" w:after="60"/>
      <w:outlineLvl w:val="4"/>
    </w:pPr>
    <w:rPr>
      <w:b/>
      <w:bCs/>
      <w:i/>
      <w:iCs/>
      <w:sz w:val="26"/>
      <w:szCs w:val="26"/>
    </w:rPr>
  </w:style>
  <w:style w:type="paragraph" w:styleId="Titre8">
    <w:name w:val="heading 8"/>
    <w:basedOn w:val="Normal"/>
    <w:next w:val="Normal"/>
    <w:link w:val="Titre8Car"/>
    <w:uiPriority w:val="99"/>
    <w:qFormat/>
    <w:locked/>
    <w:rsid w:val="00BA2235"/>
    <w:pPr>
      <w:spacing w:before="240" w:after="60"/>
      <w:outlineLvl w:val="7"/>
    </w:pPr>
    <w:rPr>
      <w:rFonts w:ascii="Times New Roman" w:hAnsi="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07F17"/>
    <w:rPr>
      <w:rFonts w:ascii="Calibri Light" w:hAnsi="Calibri Light" w:cs="Times New Roman"/>
      <w:b/>
      <w:bCs/>
      <w:kern w:val="32"/>
      <w:sz w:val="32"/>
      <w:szCs w:val="32"/>
    </w:rPr>
  </w:style>
  <w:style w:type="character" w:customStyle="1" w:styleId="Titre2Car">
    <w:name w:val="Titre 2 Car"/>
    <w:basedOn w:val="Policepardfaut"/>
    <w:link w:val="Titre2"/>
    <w:uiPriority w:val="99"/>
    <w:semiHidden/>
    <w:locked/>
    <w:rsid w:val="00C07F17"/>
    <w:rPr>
      <w:rFonts w:ascii="Calibri Light" w:hAnsi="Calibri Light" w:cs="Times New Roman"/>
      <w:b/>
      <w:bCs/>
      <w:i/>
      <w:iCs/>
      <w:sz w:val="28"/>
      <w:szCs w:val="28"/>
    </w:rPr>
  </w:style>
  <w:style w:type="character" w:customStyle="1" w:styleId="Titre3Car">
    <w:name w:val="Titre 3 Car"/>
    <w:basedOn w:val="Policepardfaut"/>
    <w:link w:val="Titre3"/>
    <w:uiPriority w:val="99"/>
    <w:semiHidden/>
    <w:locked/>
    <w:rsid w:val="0007373E"/>
    <w:rPr>
      <w:rFonts w:ascii="Cambria" w:hAnsi="Cambria" w:cs="Times New Roman"/>
      <w:b/>
      <w:bCs/>
      <w:sz w:val="26"/>
      <w:szCs w:val="26"/>
    </w:rPr>
  </w:style>
  <w:style w:type="character" w:customStyle="1" w:styleId="Titre5Car">
    <w:name w:val="Titre 5 Car"/>
    <w:basedOn w:val="Policepardfaut"/>
    <w:link w:val="Titre5"/>
    <w:uiPriority w:val="99"/>
    <w:semiHidden/>
    <w:locked/>
    <w:rsid w:val="00981C90"/>
    <w:rPr>
      <w:rFonts w:ascii="Calibri" w:hAnsi="Calibri" w:cs="Times New Roman"/>
      <w:b/>
      <w:bCs/>
      <w:i/>
      <w:iCs/>
      <w:sz w:val="26"/>
      <w:szCs w:val="26"/>
    </w:rPr>
  </w:style>
  <w:style w:type="character" w:customStyle="1" w:styleId="Titre8Car">
    <w:name w:val="Titre 8 Car"/>
    <w:basedOn w:val="Policepardfaut"/>
    <w:link w:val="Titre8"/>
    <w:uiPriority w:val="99"/>
    <w:semiHidden/>
    <w:locked/>
    <w:rsid w:val="00981C90"/>
    <w:rPr>
      <w:rFonts w:ascii="Calibri" w:hAnsi="Calibri" w:cs="Times New Roman"/>
      <w:i/>
      <w:iCs/>
      <w:sz w:val="24"/>
      <w:szCs w:val="24"/>
    </w:rPr>
  </w:style>
  <w:style w:type="paragraph" w:styleId="En-tte">
    <w:name w:val="header"/>
    <w:basedOn w:val="Normal"/>
    <w:link w:val="En-tteCar"/>
    <w:uiPriority w:val="99"/>
    <w:rsid w:val="002D4C57"/>
    <w:pPr>
      <w:tabs>
        <w:tab w:val="center" w:pos="4536"/>
        <w:tab w:val="right" w:pos="9072"/>
      </w:tabs>
    </w:pPr>
  </w:style>
  <w:style w:type="character" w:customStyle="1" w:styleId="En-tteCar">
    <w:name w:val="En-tête Car"/>
    <w:basedOn w:val="Policepardfaut"/>
    <w:link w:val="En-tte"/>
    <w:uiPriority w:val="99"/>
    <w:locked/>
    <w:rsid w:val="002D4C57"/>
    <w:rPr>
      <w:rFonts w:cs="Times New Roman"/>
    </w:rPr>
  </w:style>
  <w:style w:type="paragraph" w:styleId="Pieddepage">
    <w:name w:val="footer"/>
    <w:basedOn w:val="Normal"/>
    <w:link w:val="PieddepageCar"/>
    <w:uiPriority w:val="99"/>
    <w:rsid w:val="002D4C57"/>
    <w:pPr>
      <w:tabs>
        <w:tab w:val="center" w:pos="4536"/>
        <w:tab w:val="right" w:pos="9072"/>
      </w:tabs>
    </w:pPr>
  </w:style>
  <w:style w:type="character" w:customStyle="1" w:styleId="PieddepageCar">
    <w:name w:val="Pied de page Car"/>
    <w:basedOn w:val="Policepardfaut"/>
    <w:link w:val="Pieddepage"/>
    <w:uiPriority w:val="99"/>
    <w:locked/>
    <w:rsid w:val="002D4C57"/>
    <w:rPr>
      <w:rFonts w:cs="Times New Roman"/>
    </w:rPr>
  </w:style>
  <w:style w:type="paragraph" w:styleId="En-ttedetabledesmatires">
    <w:name w:val="TOC Heading"/>
    <w:basedOn w:val="Titre1"/>
    <w:next w:val="Normal"/>
    <w:uiPriority w:val="39"/>
    <w:qFormat/>
    <w:rsid w:val="00C07F17"/>
    <w:pPr>
      <w:keepLines/>
      <w:spacing w:before="480" w:after="0" w:line="276" w:lineRule="auto"/>
      <w:outlineLvl w:val="9"/>
    </w:pPr>
    <w:rPr>
      <w:color w:val="2E74B5"/>
      <w:kern w:val="0"/>
      <w:sz w:val="28"/>
      <w:szCs w:val="28"/>
      <w:lang w:eastAsia="en-US"/>
    </w:rPr>
  </w:style>
  <w:style w:type="paragraph" w:styleId="Notedefin">
    <w:name w:val="endnote text"/>
    <w:basedOn w:val="Normal"/>
    <w:link w:val="NotedefinCar"/>
    <w:uiPriority w:val="99"/>
    <w:rsid w:val="00C07F17"/>
    <w:rPr>
      <w:sz w:val="20"/>
      <w:szCs w:val="20"/>
    </w:rPr>
  </w:style>
  <w:style w:type="character" w:customStyle="1" w:styleId="NotedefinCar">
    <w:name w:val="Note de fin Car"/>
    <w:basedOn w:val="Policepardfaut"/>
    <w:link w:val="Notedefin"/>
    <w:uiPriority w:val="99"/>
    <w:semiHidden/>
    <w:locked/>
    <w:rsid w:val="00C07F17"/>
    <w:rPr>
      <w:rFonts w:cs="Times New Roman"/>
    </w:rPr>
  </w:style>
  <w:style w:type="character" w:styleId="Appeldenotedefin">
    <w:name w:val="endnote reference"/>
    <w:basedOn w:val="Policepardfaut"/>
    <w:uiPriority w:val="99"/>
    <w:rsid w:val="00C07F17"/>
    <w:rPr>
      <w:rFonts w:cs="Times New Roman"/>
      <w:vertAlign w:val="superscript"/>
    </w:rPr>
  </w:style>
  <w:style w:type="paragraph" w:styleId="TM1">
    <w:name w:val="toc 1"/>
    <w:basedOn w:val="Normal"/>
    <w:next w:val="Normal"/>
    <w:uiPriority w:val="39"/>
    <w:rsid w:val="0003711B"/>
    <w:pPr>
      <w:tabs>
        <w:tab w:val="right" w:leader="dot" w:pos="8910"/>
      </w:tabs>
      <w:spacing w:before="120" w:after="0" w:line="276" w:lineRule="auto"/>
    </w:pPr>
  </w:style>
  <w:style w:type="paragraph" w:styleId="TM2">
    <w:name w:val="toc 2"/>
    <w:basedOn w:val="Normal"/>
    <w:next w:val="Normal"/>
    <w:uiPriority w:val="39"/>
    <w:rsid w:val="0003711B"/>
    <w:pPr>
      <w:tabs>
        <w:tab w:val="right" w:leader="dot" w:pos="8910"/>
      </w:tabs>
      <w:spacing w:before="60" w:after="0" w:line="360" w:lineRule="auto"/>
      <w:ind w:left="397"/>
    </w:pPr>
  </w:style>
  <w:style w:type="character" w:styleId="Lienhypertexte">
    <w:name w:val="Hyperlink"/>
    <w:basedOn w:val="Policepardfaut"/>
    <w:uiPriority w:val="99"/>
    <w:rsid w:val="00223448"/>
    <w:rPr>
      <w:rFonts w:cs="Times New Roman"/>
      <w:color w:val="0563C1"/>
      <w:u w:val="single"/>
    </w:rPr>
  </w:style>
  <w:style w:type="paragraph" w:styleId="Paragraphedeliste">
    <w:name w:val="List Paragraph"/>
    <w:basedOn w:val="Normal"/>
    <w:uiPriority w:val="99"/>
    <w:qFormat/>
    <w:rsid w:val="00E831B7"/>
    <w:pPr>
      <w:ind w:left="720"/>
      <w:contextualSpacing/>
    </w:pPr>
  </w:style>
  <w:style w:type="character" w:styleId="Appelnotedebasdep">
    <w:name w:val="footnote reference"/>
    <w:basedOn w:val="Policepardfaut"/>
    <w:uiPriority w:val="99"/>
    <w:rsid w:val="0003711B"/>
    <w:rPr>
      <w:rFonts w:cs="Times New Roman"/>
      <w:vertAlign w:val="superscript"/>
    </w:rPr>
  </w:style>
  <w:style w:type="paragraph" w:styleId="Commentaire">
    <w:name w:val="annotation text"/>
    <w:basedOn w:val="Normal"/>
    <w:link w:val="CommentaireCar"/>
    <w:uiPriority w:val="99"/>
    <w:rsid w:val="0003711B"/>
    <w:rPr>
      <w:sz w:val="20"/>
      <w:szCs w:val="20"/>
    </w:rPr>
  </w:style>
  <w:style w:type="character" w:customStyle="1" w:styleId="CommentaireCar">
    <w:name w:val="Commentaire Car"/>
    <w:basedOn w:val="Policepardfaut"/>
    <w:link w:val="Commentaire"/>
    <w:uiPriority w:val="99"/>
    <w:semiHidden/>
    <w:locked/>
    <w:rsid w:val="0007373E"/>
    <w:rPr>
      <w:rFonts w:cs="Times New Roman"/>
      <w:sz w:val="20"/>
      <w:szCs w:val="20"/>
    </w:rPr>
  </w:style>
  <w:style w:type="paragraph" w:styleId="Explorateurdedocuments">
    <w:name w:val="Document Map"/>
    <w:basedOn w:val="Normal"/>
    <w:link w:val="ExplorateurdedocumentsCar"/>
    <w:uiPriority w:val="99"/>
    <w:rsid w:val="0003711B"/>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07373E"/>
    <w:rPr>
      <w:rFonts w:ascii="Times New Roman" w:hAnsi="Times New Roman" w:cs="Times New Roman"/>
      <w:sz w:val="2"/>
    </w:rPr>
  </w:style>
  <w:style w:type="paragraph" w:styleId="Index1">
    <w:name w:val="index 1"/>
    <w:basedOn w:val="Normal"/>
    <w:next w:val="Normal"/>
    <w:autoRedefine/>
    <w:uiPriority w:val="99"/>
    <w:rsid w:val="0003711B"/>
    <w:pPr>
      <w:ind w:left="220" w:hanging="220"/>
    </w:pPr>
  </w:style>
  <w:style w:type="paragraph" w:styleId="Index2">
    <w:name w:val="index 2"/>
    <w:basedOn w:val="Normal"/>
    <w:next w:val="Normal"/>
    <w:autoRedefine/>
    <w:uiPriority w:val="99"/>
    <w:rsid w:val="0003711B"/>
    <w:pPr>
      <w:ind w:left="440" w:hanging="220"/>
    </w:pPr>
  </w:style>
  <w:style w:type="paragraph" w:styleId="Index3">
    <w:name w:val="index 3"/>
    <w:basedOn w:val="Normal"/>
    <w:next w:val="Normal"/>
    <w:autoRedefine/>
    <w:uiPriority w:val="99"/>
    <w:rsid w:val="0003711B"/>
    <w:pPr>
      <w:ind w:left="660" w:hanging="220"/>
    </w:pPr>
  </w:style>
  <w:style w:type="paragraph" w:styleId="Index4">
    <w:name w:val="index 4"/>
    <w:basedOn w:val="Normal"/>
    <w:next w:val="Normal"/>
    <w:autoRedefine/>
    <w:uiPriority w:val="99"/>
    <w:rsid w:val="0003711B"/>
    <w:pPr>
      <w:ind w:left="880" w:hanging="220"/>
    </w:pPr>
  </w:style>
  <w:style w:type="paragraph" w:styleId="Index5">
    <w:name w:val="index 5"/>
    <w:basedOn w:val="Normal"/>
    <w:next w:val="Normal"/>
    <w:autoRedefine/>
    <w:uiPriority w:val="99"/>
    <w:rsid w:val="0003711B"/>
    <w:pPr>
      <w:ind w:left="1100" w:hanging="220"/>
    </w:pPr>
  </w:style>
  <w:style w:type="paragraph" w:styleId="Index6">
    <w:name w:val="index 6"/>
    <w:basedOn w:val="Normal"/>
    <w:next w:val="Normal"/>
    <w:autoRedefine/>
    <w:uiPriority w:val="99"/>
    <w:rsid w:val="0003711B"/>
    <w:pPr>
      <w:ind w:left="1320" w:hanging="220"/>
    </w:pPr>
  </w:style>
  <w:style w:type="paragraph" w:styleId="Index7">
    <w:name w:val="index 7"/>
    <w:basedOn w:val="Normal"/>
    <w:next w:val="Normal"/>
    <w:autoRedefine/>
    <w:uiPriority w:val="99"/>
    <w:rsid w:val="0003711B"/>
    <w:pPr>
      <w:ind w:left="1540" w:hanging="220"/>
    </w:pPr>
  </w:style>
  <w:style w:type="paragraph" w:styleId="Index8">
    <w:name w:val="index 8"/>
    <w:basedOn w:val="Normal"/>
    <w:next w:val="Normal"/>
    <w:autoRedefine/>
    <w:uiPriority w:val="99"/>
    <w:rsid w:val="0003711B"/>
    <w:pPr>
      <w:ind w:left="1760" w:hanging="220"/>
    </w:pPr>
  </w:style>
  <w:style w:type="paragraph" w:styleId="Index9">
    <w:name w:val="index 9"/>
    <w:basedOn w:val="Normal"/>
    <w:next w:val="Normal"/>
    <w:autoRedefine/>
    <w:uiPriority w:val="99"/>
    <w:rsid w:val="0003711B"/>
    <w:pPr>
      <w:ind w:left="1980" w:hanging="220"/>
    </w:pPr>
  </w:style>
  <w:style w:type="paragraph" w:styleId="Lgende">
    <w:name w:val="caption"/>
    <w:basedOn w:val="Normal"/>
    <w:next w:val="Normal"/>
    <w:uiPriority w:val="99"/>
    <w:qFormat/>
    <w:locked/>
    <w:rsid w:val="0003711B"/>
    <w:rPr>
      <w:b/>
      <w:bCs/>
      <w:sz w:val="20"/>
      <w:szCs w:val="20"/>
    </w:rPr>
  </w:style>
  <w:style w:type="character" w:styleId="Marquedecommentaire">
    <w:name w:val="annotation reference"/>
    <w:basedOn w:val="Policepardfaut"/>
    <w:uiPriority w:val="99"/>
    <w:rsid w:val="0003711B"/>
    <w:rPr>
      <w:rFonts w:cs="Times New Roman"/>
      <w:sz w:val="16"/>
      <w:szCs w:val="16"/>
    </w:rPr>
  </w:style>
  <w:style w:type="paragraph" w:styleId="Notedebasdepage">
    <w:name w:val="footnote text"/>
    <w:basedOn w:val="Normal"/>
    <w:link w:val="NotedebasdepageCar"/>
    <w:uiPriority w:val="99"/>
    <w:rsid w:val="0003711B"/>
    <w:rPr>
      <w:sz w:val="20"/>
      <w:szCs w:val="20"/>
    </w:rPr>
  </w:style>
  <w:style w:type="character" w:customStyle="1" w:styleId="NotedebasdepageCar">
    <w:name w:val="Note de bas de page Car"/>
    <w:basedOn w:val="Policepardfaut"/>
    <w:link w:val="Notedebasdepage"/>
    <w:uiPriority w:val="99"/>
    <w:semiHidden/>
    <w:locked/>
    <w:rsid w:val="0007373E"/>
    <w:rPr>
      <w:rFonts w:cs="Times New Roman"/>
      <w:sz w:val="20"/>
      <w:szCs w:val="20"/>
    </w:rPr>
  </w:style>
  <w:style w:type="paragraph" w:styleId="Objetducommentaire">
    <w:name w:val="annotation subject"/>
    <w:basedOn w:val="Commentaire"/>
    <w:next w:val="Commentaire"/>
    <w:link w:val="ObjetducommentaireCar"/>
    <w:uiPriority w:val="99"/>
    <w:rsid w:val="0003711B"/>
    <w:rPr>
      <w:b/>
      <w:bCs/>
    </w:rPr>
  </w:style>
  <w:style w:type="character" w:customStyle="1" w:styleId="ObjetducommentaireCar">
    <w:name w:val="Objet du commentaire Car"/>
    <w:basedOn w:val="CommentaireCar"/>
    <w:link w:val="Objetducommentaire"/>
    <w:uiPriority w:val="99"/>
    <w:semiHidden/>
    <w:locked/>
    <w:rsid w:val="0007373E"/>
    <w:rPr>
      <w:rFonts w:cs="Times New Roman"/>
      <w:b/>
      <w:bCs/>
      <w:sz w:val="20"/>
      <w:szCs w:val="20"/>
    </w:rPr>
  </w:style>
  <w:style w:type="paragraph" w:styleId="Tabledesillustrations">
    <w:name w:val="table of figures"/>
    <w:basedOn w:val="Normal"/>
    <w:next w:val="Normal"/>
    <w:uiPriority w:val="99"/>
    <w:rsid w:val="0003711B"/>
  </w:style>
  <w:style w:type="paragraph" w:styleId="Tabledesrfrencesjuridiques">
    <w:name w:val="table of authorities"/>
    <w:basedOn w:val="Normal"/>
    <w:next w:val="Normal"/>
    <w:uiPriority w:val="99"/>
    <w:rsid w:val="0003711B"/>
    <w:pPr>
      <w:ind w:left="220" w:hanging="220"/>
    </w:pPr>
  </w:style>
  <w:style w:type="paragraph" w:styleId="Textedebulles">
    <w:name w:val="Balloon Text"/>
    <w:basedOn w:val="Normal"/>
    <w:link w:val="TextedebullesCar"/>
    <w:uiPriority w:val="99"/>
    <w:rsid w:val="0003711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7373E"/>
    <w:rPr>
      <w:rFonts w:ascii="Times New Roman" w:hAnsi="Times New Roman" w:cs="Times New Roman"/>
      <w:sz w:val="2"/>
    </w:rPr>
  </w:style>
  <w:style w:type="paragraph" w:styleId="Textedemacro">
    <w:name w:val="macro"/>
    <w:link w:val="TextedemacroCar"/>
    <w:uiPriority w:val="99"/>
    <w:rsid w:val="0003711B"/>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TextedemacroCar">
    <w:name w:val="Texte de macro Car"/>
    <w:basedOn w:val="Policepardfaut"/>
    <w:link w:val="Textedemacro"/>
    <w:uiPriority w:val="99"/>
    <w:locked/>
    <w:rsid w:val="0007373E"/>
    <w:rPr>
      <w:rFonts w:ascii="Courier New" w:hAnsi="Courier New" w:cs="Courier New"/>
      <w:lang w:val="fr-FR" w:eastAsia="fr-FR" w:bidi="ar-SA"/>
    </w:rPr>
  </w:style>
  <w:style w:type="paragraph" w:styleId="Titreindex">
    <w:name w:val="index heading"/>
    <w:basedOn w:val="Normal"/>
    <w:next w:val="Index1"/>
    <w:uiPriority w:val="99"/>
    <w:rsid w:val="0003711B"/>
    <w:rPr>
      <w:rFonts w:ascii="Arial" w:hAnsi="Arial" w:cs="Arial"/>
      <w:b/>
      <w:bCs/>
    </w:rPr>
  </w:style>
  <w:style w:type="paragraph" w:styleId="TitreTR">
    <w:name w:val="toa heading"/>
    <w:basedOn w:val="Normal"/>
    <w:next w:val="Normal"/>
    <w:uiPriority w:val="99"/>
    <w:rsid w:val="0003711B"/>
    <w:pPr>
      <w:spacing w:before="120"/>
    </w:pPr>
    <w:rPr>
      <w:rFonts w:ascii="Arial" w:hAnsi="Arial" w:cs="Arial"/>
      <w:b/>
      <w:bCs/>
      <w:sz w:val="24"/>
      <w:szCs w:val="24"/>
    </w:rPr>
  </w:style>
  <w:style w:type="paragraph" w:styleId="TM3">
    <w:name w:val="toc 3"/>
    <w:basedOn w:val="Normal"/>
    <w:next w:val="Normal"/>
    <w:autoRedefine/>
    <w:uiPriority w:val="39"/>
    <w:locked/>
    <w:rsid w:val="0003711B"/>
    <w:pPr>
      <w:ind w:left="440"/>
    </w:pPr>
  </w:style>
  <w:style w:type="paragraph" w:styleId="TM4">
    <w:name w:val="toc 4"/>
    <w:basedOn w:val="Normal"/>
    <w:next w:val="Normal"/>
    <w:autoRedefine/>
    <w:uiPriority w:val="99"/>
    <w:locked/>
    <w:rsid w:val="0003711B"/>
    <w:pPr>
      <w:ind w:left="660"/>
    </w:pPr>
  </w:style>
  <w:style w:type="paragraph" w:styleId="TM5">
    <w:name w:val="toc 5"/>
    <w:basedOn w:val="Normal"/>
    <w:next w:val="Normal"/>
    <w:autoRedefine/>
    <w:uiPriority w:val="99"/>
    <w:locked/>
    <w:rsid w:val="0003711B"/>
    <w:pPr>
      <w:ind w:left="880"/>
    </w:pPr>
  </w:style>
  <w:style w:type="paragraph" w:styleId="TM6">
    <w:name w:val="toc 6"/>
    <w:basedOn w:val="Normal"/>
    <w:next w:val="Normal"/>
    <w:autoRedefine/>
    <w:uiPriority w:val="99"/>
    <w:locked/>
    <w:rsid w:val="0003711B"/>
    <w:pPr>
      <w:ind w:left="1100"/>
    </w:pPr>
  </w:style>
  <w:style w:type="paragraph" w:styleId="TM7">
    <w:name w:val="toc 7"/>
    <w:basedOn w:val="Normal"/>
    <w:next w:val="Normal"/>
    <w:autoRedefine/>
    <w:uiPriority w:val="99"/>
    <w:locked/>
    <w:rsid w:val="0003711B"/>
    <w:pPr>
      <w:ind w:left="1320"/>
    </w:pPr>
  </w:style>
  <w:style w:type="paragraph" w:styleId="TM8">
    <w:name w:val="toc 8"/>
    <w:basedOn w:val="Normal"/>
    <w:next w:val="Normal"/>
    <w:autoRedefine/>
    <w:uiPriority w:val="99"/>
    <w:locked/>
    <w:rsid w:val="0003711B"/>
    <w:pPr>
      <w:ind w:left="1540"/>
    </w:pPr>
  </w:style>
  <w:style w:type="paragraph" w:styleId="TM9">
    <w:name w:val="toc 9"/>
    <w:basedOn w:val="Normal"/>
    <w:next w:val="Normal"/>
    <w:autoRedefine/>
    <w:uiPriority w:val="99"/>
    <w:locked/>
    <w:rsid w:val="0003711B"/>
    <w:pPr>
      <w:ind w:left="1760"/>
    </w:pPr>
  </w:style>
  <w:style w:type="paragraph" w:styleId="NormalWeb">
    <w:name w:val="Normal (Web)"/>
    <w:basedOn w:val="Normal"/>
    <w:uiPriority w:val="99"/>
    <w:rsid w:val="009470C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olicepardfaut"/>
    <w:uiPriority w:val="99"/>
    <w:rsid w:val="00773E79"/>
    <w:rPr>
      <w:rFonts w:cs="Times New Roman"/>
    </w:rPr>
  </w:style>
  <w:style w:type="paragraph" w:customStyle="1" w:styleId="mt10">
    <w:name w:val="mt10"/>
    <w:basedOn w:val="Normal"/>
    <w:uiPriority w:val="99"/>
    <w:rsid w:val="00773E79"/>
    <w:pPr>
      <w:spacing w:before="100" w:beforeAutospacing="1" w:after="100" w:afterAutospacing="1" w:line="240" w:lineRule="auto"/>
    </w:pPr>
    <w:rPr>
      <w:rFonts w:ascii="Times New Roman" w:hAnsi="Times New Roman"/>
      <w:sz w:val="24"/>
      <w:szCs w:val="24"/>
    </w:rPr>
  </w:style>
  <w:style w:type="paragraph" w:styleId="Corpsdetexte3">
    <w:name w:val="Body Text 3"/>
    <w:basedOn w:val="Normal"/>
    <w:link w:val="Corpsdetexte3Car"/>
    <w:uiPriority w:val="99"/>
    <w:rsid w:val="00FC2368"/>
    <w:pPr>
      <w:widowControl w:val="0"/>
      <w:suppressAutoHyphens/>
      <w:spacing w:after="120" w:line="240" w:lineRule="auto"/>
    </w:pPr>
    <w:rPr>
      <w:rFonts w:ascii="Liberation Sans" w:eastAsia="SimSun" w:hAnsi="Liberation Sans" w:cs="Mangal"/>
      <w:kern w:val="1"/>
      <w:sz w:val="16"/>
      <w:szCs w:val="16"/>
      <w:lang w:eastAsia="zh-CN" w:bidi="hi-IN"/>
    </w:rPr>
  </w:style>
  <w:style w:type="character" w:customStyle="1" w:styleId="Corpsdetexte3Car">
    <w:name w:val="Corps de texte 3 Car"/>
    <w:basedOn w:val="Policepardfaut"/>
    <w:link w:val="Corpsdetexte3"/>
    <w:uiPriority w:val="99"/>
    <w:semiHidden/>
    <w:locked/>
    <w:rsid w:val="00DE4265"/>
    <w:rPr>
      <w:rFonts w:cs="Times New Roman"/>
      <w:sz w:val="16"/>
      <w:szCs w:val="16"/>
    </w:rPr>
  </w:style>
  <w:style w:type="paragraph" w:customStyle="1" w:styleId="Normal1">
    <w:name w:val="Normal1"/>
    <w:uiPriority w:val="99"/>
    <w:rsid w:val="003459BA"/>
    <w:pPr>
      <w:suppressAutoHyphens/>
      <w:autoSpaceDE w:val="0"/>
    </w:pPr>
    <w:rPr>
      <w:rFonts w:ascii="Arial" w:hAnsi="Arial" w:cs="Arial"/>
      <w:color w:val="000000"/>
      <w:sz w:val="24"/>
      <w:szCs w:val="24"/>
      <w:lang w:eastAsia="zh-CN"/>
    </w:rPr>
  </w:style>
  <w:style w:type="paragraph" w:customStyle="1" w:styleId="RedaliaNormal">
    <w:name w:val="Redalia : Normal"/>
    <w:basedOn w:val="Normal"/>
    <w:uiPriority w:val="99"/>
    <w:rsid w:val="003459BA"/>
    <w:pPr>
      <w:widowControl w:val="0"/>
      <w:spacing w:after="0" w:line="240" w:lineRule="auto"/>
      <w:jc w:val="both"/>
    </w:pPr>
    <w:rPr>
      <w:rFonts w:ascii="Verdana" w:hAnsi="Verdana"/>
    </w:rPr>
  </w:style>
  <w:style w:type="paragraph" w:customStyle="1" w:styleId="RedTxt">
    <w:name w:val="RedTxt"/>
    <w:basedOn w:val="Normal"/>
    <w:link w:val="RedTxtCar"/>
    <w:uiPriority w:val="99"/>
    <w:rsid w:val="0063719B"/>
    <w:pPr>
      <w:keepLines/>
      <w:widowControl w:val="0"/>
      <w:autoSpaceDE w:val="0"/>
      <w:autoSpaceDN w:val="0"/>
      <w:adjustRightInd w:val="0"/>
      <w:spacing w:after="0" w:line="240" w:lineRule="auto"/>
    </w:pPr>
    <w:rPr>
      <w:rFonts w:ascii="Arial" w:hAnsi="Arial" w:cs="Arial"/>
      <w:sz w:val="18"/>
      <w:szCs w:val="18"/>
    </w:rPr>
  </w:style>
  <w:style w:type="character" w:customStyle="1" w:styleId="RedTxtCar">
    <w:name w:val="RedTxt Car"/>
    <w:basedOn w:val="Policepardfaut"/>
    <w:link w:val="RedTxt"/>
    <w:uiPriority w:val="99"/>
    <w:locked/>
    <w:rsid w:val="0063719B"/>
    <w:rPr>
      <w:rFonts w:ascii="Arial" w:hAnsi="Arial" w:cs="Arial"/>
      <w:sz w:val="18"/>
      <w:szCs w:val="18"/>
      <w:lang w:val="fr-FR" w:eastAsia="fr-FR" w:bidi="ar-SA"/>
    </w:rPr>
  </w:style>
  <w:style w:type="paragraph" w:customStyle="1" w:styleId="Default">
    <w:name w:val="Default"/>
    <w:rsid w:val="00CD529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274A"/>
    <w:pPr>
      <w:spacing w:after="160" w:line="259" w:lineRule="auto"/>
    </w:pPr>
    <w:rPr>
      <w:sz w:val="22"/>
      <w:szCs w:val="22"/>
    </w:rPr>
  </w:style>
  <w:style w:type="paragraph" w:styleId="Titre1">
    <w:name w:val="heading 1"/>
    <w:basedOn w:val="Normal"/>
    <w:next w:val="Normal"/>
    <w:link w:val="Titre1Car"/>
    <w:uiPriority w:val="99"/>
    <w:qFormat/>
    <w:rsid w:val="00C07F1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9"/>
    <w:qFormat/>
    <w:rsid w:val="00C07F1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9"/>
    <w:qFormat/>
    <w:locked/>
    <w:rsid w:val="0003711B"/>
    <w:pPr>
      <w:keepNext/>
      <w:spacing w:before="240" w:after="60"/>
      <w:outlineLvl w:val="2"/>
    </w:pPr>
    <w:rPr>
      <w:rFonts w:ascii="Arial" w:hAnsi="Arial" w:cs="Arial"/>
      <w:b/>
      <w:bCs/>
      <w:sz w:val="26"/>
      <w:szCs w:val="26"/>
    </w:rPr>
  </w:style>
  <w:style w:type="paragraph" w:styleId="Titre5">
    <w:name w:val="heading 5"/>
    <w:basedOn w:val="Normal"/>
    <w:next w:val="Normal"/>
    <w:link w:val="Titre5Car"/>
    <w:uiPriority w:val="99"/>
    <w:qFormat/>
    <w:locked/>
    <w:rsid w:val="004D0751"/>
    <w:pPr>
      <w:spacing w:before="240" w:after="60"/>
      <w:outlineLvl w:val="4"/>
    </w:pPr>
    <w:rPr>
      <w:b/>
      <w:bCs/>
      <w:i/>
      <w:iCs/>
      <w:sz w:val="26"/>
      <w:szCs w:val="26"/>
    </w:rPr>
  </w:style>
  <w:style w:type="paragraph" w:styleId="Titre8">
    <w:name w:val="heading 8"/>
    <w:basedOn w:val="Normal"/>
    <w:next w:val="Normal"/>
    <w:link w:val="Titre8Car"/>
    <w:uiPriority w:val="99"/>
    <w:qFormat/>
    <w:locked/>
    <w:rsid w:val="00BA2235"/>
    <w:pPr>
      <w:spacing w:before="240" w:after="60"/>
      <w:outlineLvl w:val="7"/>
    </w:pPr>
    <w:rPr>
      <w:rFonts w:ascii="Times New Roman" w:hAnsi="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07F17"/>
    <w:rPr>
      <w:rFonts w:ascii="Calibri Light" w:hAnsi="Calibri Light" w:cs="Times New Roman"/>
      <w:b/>
      <w:bCs/>
      <w:kern w:val="32"/>
      <w:sz w:val="32"/>
      <w:szCs w:val="32"/>
    </w:rPr>
  </w:style>
  <w:style w:type="character" w:customStyle="1" w:styleId="Titre2Car">
    <w:name w:val="Titre 2 Car"/>
    <w:basedOn w:val="Policepardfaut"/>
    <w:link w:val="Titre2"/>
    <w:uiPriority w:val="99"/>
    <w:semiHidden/>
    <w:locked/>
    <w:rsid w:val="00C07F17"/>
    <w:rPr>
      <w:rFonts w:ascii="Calibri Light" w:hAnsi="Calibri Light" w:cs="Times New Roman"/>
      <w:b/>
      <w:bCs/>
      <w:i/>
      <w:iCs/>
      <w:sz w:val="28"/>
      <w:szCs w:val="28"/>
    </w:rPr>
  </w:style>
  <w:style w:type="character" w:customStyle="1" w:styleId="Titre3Car">
    <w:name w:val="Titre 3 Car"/>
    <w:basedOn w:val="Policepardfaut"/>
    <w:link w:val="Titre3"/>
    <w:uiPriority w:val="99"/>
    <w:semiHidden/>
    <w:locked/>
    <w:rsid w:val="0007373E"/>
    <w:rPr>
      <w:rFonts w:ascii="Cambria" w:hAnsi="Cambria" w:cs="Times New Roman"/>
      <w:b/>
      <w:bCs/>
      <w:sz w:val="26"/>
      <w:szCs w:val="26"/>
    </w:rPr>
  </w:style>
  <w:style w:type="character" w:customStyle="1" w:styleId="Titre5Car">
    <w:name w:val="Titre 5 Car"/>
    <w:basedOn w:val="Policepardfaut"/>
    <w:link w:val="Titre5"/>
    <w:uiPriority w:val="99"/>
    <w:semiHidden/>
    <w:locked/>
    <w:rsid w:val="00981C90"/>
    <w:rPr>
      <w:rFonts w:ascii="Calibri" w:hAnsi="Calibri" w:cs="Times New Roman"/>
      <w:b/>
      <w:bCs/>
      <w:i/>
      <w:iCs/>
      <w:sz w:val="26"/>
      <w:szCs w:val="26"/>
    </w:rPr>
  </w:style>
  <w:style w:type="character" w:customStyle="1" w:styleId="Titre8Car">
    <w:name w:val="Titre 8 Car"/>
    <w:basedOn w:val="Policepardfaut"/>
    <w:link w:val="Titre8"/>
    <w:uiPriority w:val="99"/>
    <w:semiHidden/>
    <w:locked/>
    <w:rsid w:val="00981C90"/>
    <w:rPr>
      <w:rFonts w:ascii="Calibri" w:hAnsi="Calibri" w:cs="Times New Roman"/>
      <w:i/>
      <w:iCs/>
      <w:sz w:val="24"/>
      <w:szCs w:val="24"/>
    </w:rPr>
  </w:style>
  <w:style w:type="paragraph" w:styleId="En-tte">
    <w:name w:val="header"/>
    <w:basedOn w:val="Normal"/>
    <w:link w:val="En-tteCar"/>
    <w:uiPriority w:val="99"/>
    <w:rsid w:val="002D4C57"/>
    <w:pPr>
      <w:tabs>
        <w:tab w:val="center" w:pos="4536"/>
        <w:tab w:val="right" w:pos="9072"/>
      </w:tabs>
    </w:pPr>
  </w:style>
  <w:style w:type="character" w:customStyle="1" w:styleId="En-tteCar">
    <w:name w:val="En-tête Car"/>
    <w:basedOn w:val="Policepardfaut"/>
    <w:link w:val="En-tte"/>
    <w:uiPriority w:val="99"/>
    <w:locked/>
    <w:rsid w:val="002D4C57"/>
    <w:rPr>
      <w:rFonts w:cs="Times New Roman"/>
    </w:rPr>
  </w:style>
  <w:style w:type="paragraph" w:styleId="Pieddepage">
    <w:name w:val="footer"/>
    <w:basedOn w:val="Normal"/>
    <w:link w:val="PieddepageCar"/>
    <w:uiPriority w:val="99"/>
    <w:rsid w:val="002D4C57"/>
    <w:pPr>
      <w:tabs>
        <w:tab w:val="center" w:pos="4536"/>
        <w:tab w:val="right" w:pos="9072"/>
      </w:tabs>
    </w:pPr>
  </w:style>
  <w:style w:type="character" w:customStyle="1" w:styleId="PieddepageCar">
    <w:name w:val="Pied de page Car"/>
    <w:basedOn w:val="Policepardfaut"/>
    <w:link w:val="Pieddepage"/>
    <w:uiPriority w:val="99"/>
    <w:locked/>
    <w:rsid w:val="002D4C57"/>
    <w:rPr>
      <w:rFonts w:cs="Times New Roman"/>
    </w:rPr>
  </w:style>
  <w:style w:type="paragraph" w:styleId="En-ttedetabledesmatires">
    <w:name w:val="TOC Heading"/>
    <w:basedOn w:val="Titre1"/>
    <w:next w:val="Normal"/>
    <w:uiPriority w:val="39"/>
    <w:qFormat/>
    <w:rsid w:val="00C07F17"/>
    <w:pPr>
      <w:keepLines/>
      <w:spacing w:before="480" w:after="0" w:line="276" w:lineRule="auto"/>
      <w:outlineLvl w:val="9"/>
    </w:pPr>
    <w:rPr>
      <w:color w:val="2E74B5"/>
      <w:kern w:val="0"/>
      <w:sz w:val="28"/>
      <w:szCs w:val="28"/>
      <w:lang w:eastAsia="en-US"/>
    </w:rPr>
  </w:style>
  <w:style w:type="paragraph" w:styleId="Notedefin">
    <w:name w:val="endnote text"/>
    <w:basedOn w:val="Normal"/>
    <w:link w:val="NotedefinCar"/>
    <w:uiPriority w:val="99"/>
    <w:rsid w:val="00C07F17"/>
    <w:rPr>
      <w:sz w:val="20"/>
      <w:szCs w:val="20"/>
    </w:rPr>
  </w:style>
  <w:style w:type="character" w:customStyle="1" w:styleId="NotedefinCar">
    <w:name w:val="Note de fin Car"/>
    <w:basedOn w:val="Policepardfaut"/>
    <w:link w:val="Notedefin"/>
    <w:uiPriority w:val="99"/>
    <w:semiHidden/>
    <w:locked/>
    <w:rsid w:val="00C07F17"/>
    <w:rPr>
      <w:rFonts w:cs="Times New Roman"/>
    </w:rPr>
  </w:style>
  <w:style w:type="character" w:styleId="Appeldenotedefin">
    <w:name w:val="endnote reference"/>
    <w:basedOn w:val="Policepardfaut"/>
    <w:uiPriority w:val="99"/>
    <w:rsid w:val="00C07F17"/>
    <w:rPr>
      <w:rFonts w:cs="Times New Roman"/>
      <w:vertAlign w:val="superscript"/>
    </w:rPr>
  </w:style>
  <w:style w:type="paragraph" w:styleId="TM1">
    <w:name w:val="toc 1"/>
    <w:basedOn w:val="Normal"/>
    <w:next w:val="Normal"/>
    <w:uiPriority w:val="39"/>
    <w:rsid w:val="0003711B"/>
    <w:pPr>
      <w:tabs>
        <w:tab w:val="right" w:leader="dot" w:pos="8910"/>
      </w:tabs>
      <w:spacing w:before="120" w:after="0" w:line="276" w:lineRule="auto"/>
    </w:pPr>
  </w:style>
  <w:style w:type="paragraph" w:styleId="TM2">
    <w:name w:val="toc 2"/>
    <w:basedOn w:val="Normal"/>
    <w:next w:val="Normal"/>
    <w:uiPriority w:val="39"/>
    <w:rsid w:val="0003711B"/>
    <w:pPr>
      <w:tabs>
        <w:tab w:val="right" w:leader="dot" w:pos="8910"/>
      </w:tabs>
      <w:spacing w:before="60" w:after="0" w:line="360" w:lineRule="auto"/>
      <w:ind w:left="397"/>
    </w:pPr>
  </w:style>
  <w:style w:type="character" w:styleId="Lienhypertexte">
    <w:name w:val="Hyperlink"/>
    <w:basedOn w:val="Policepardfaut"/>
    <w:uiPriority w:val="99"/>
    <w:rsid w:val="00223448"/>
    <w:rPr>
      <w:rFonts w:cs="Times New Roman"/>
      <w:color w:val="0563C1"/>
      <w:u w:val="single"/>
    </w:rPr>
  </w:style>
  <w:style w:type="paragraph" w:styleId="Paragraphedeliste">
    <w:name w:val="List Paragraph"/>
    <w:basedOn w:val="Normal"/>
    <w:uiPriority w:val="99"/>
    <w:qFormat/>
    <w:rsid w:val="00E831B7"/>
    <w:pPr>
      <w:ind w:left="720"/>
      <w:contextualSpacing/>
    </w:pPr>
  </w:style>
  <w:style w:type="character" w:styleId="Appelnotedebasdep">
    <w:name w:val="footnote reference"/>
    <w:basedOn w:val="Policepardfaut"/>
    <w:uiPriority w:val="99"/>
    <w:rsid w:val="0003711B"/>
    <w:rPr>
      <w:rFonts w:cs="Times New Roman"/>
      <w:vertAlign w:val="superscript"/>
    </w:rPr>
  </w:style>
  <w:style w:type="paragraph" w:styleId="Commentaire">
    <w:name w:val="annotation text"/>
    <w:basedOn w:val="Normal"/>
    <w:link w:val="CommentaireCar"/>
    <w:uiPriority w:val="99"/>
    <w:rsid w:val="0003711B"/>
    <w:rPr>
      <w:sz w:val="20"/>
      <w:szCs w:val="20"/>
    </w:rPr>
  </w:style>
  <w:style w:type="character" w:customStyle="1" w:styleId="CommentaireCar">
    <w:name w:val="Commentaire Car"/>
    <w:basedOn w:val="Policepardfaut"/>
    <w:link w:val="Commentaire"/>
    <w:uiPriority w:val="99"/>
    <w:semiHidden/>
    <w:locked/>
    <w:rsid w:val="0007373E"/>
    <w:rPr>
      <w:rFonts w:cs="Times New Roman"/>
      <w:sz w:val="20"/>
      <w:szCs w:val="20"/>
    </w:rPr>
  </w:style>
  <w:style w:type="paragraph" w:styleId="Explorateurdedocuments">
    <w:name w:val="Document Map"/>
    <w:basedOn w:val="Normal"/>
    <w:link w:val="ExplorateurdedocumentsCar"/>
    <w:uiPriority w:val="99"/>
    <w:rsid w:val="0003711B"/>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07373E"/>
    <w:rPr>
      <w:rFonts w:ascii="Times New Roman" w:hAnsi="Times New Roman" w:cs="Times New Roman"/>
      <w:sz w:val="2"/>
    </w:rPr>
  </w:style>
  <w:style w:type="paragraph" w:styleId="Index1">
    <w:name w:val="index 1"/>
    <w:basedOn w:val="Normal"/>
    <w:next w:val="Normal"/>
    <w:autoRedefine/>
    <w:uiPriority w:val="99"/>
    <w:rsid w:val="0003711B"/>
    <w:pPr>
      <w:ind w:left="220" w:hanging="220"/>
    </w:pPr>
  </w:style>
  <w:style w:type="paragraph" w:styleId="Index2">
    <w:name w:val="index 2"/>
    <w:basedOn w:val="Normal"/>
    <w:next w:val="Normal"/>
    <w:autoRedefine/>
    <w:uiPriority w:val="99"/>
    <w:rsid w:val="0003711B"/>
    <w:pPr>
      <w:ind w:left="440" w:hanging="220"/>
    </w:pPr>
  </w:style>
  <w:style w:type="paragraph" w:styleId="Index3">
    <w:name w:val="index 3"/>
    <w:basedOn w:val="Normal"/>
    <w:next w:val="Normal"/>
    <w:autoRedefine/>
    <w:uiPriority w:val="99"/>
    <w:rsid w:val="0003711B"/>
    <w:pPr>
      <w:ind w:left="660" w:hanging="220"/>
    </w:pPr>
  </w:style>
  <w:style w:type="paragraph" w:styleId="Index4">
    <w:name w:val="index 4"/>
    <w:basedOn w:val="Normal"/>
    <w:next w:val="Normal"/>
    <w:autoRedefine/>
    <w:uiPriority w:val="99"/>
    <w:rsid w:val="0003711B"/>
    <w:pPr>
      <w:ind w:left="880" w:hanging="220"/>
    </w:pPr>
  </w:style>
  <w:style w:type="paragraph" w:styleId="Index5">
    <w:name w:val="index 5"/>
    <w:basedOn w:val="Normal"/>
    <w:next w:val="Normal"/>
    <w:autoRedefine/>
    <w:uiPriority w:val="99"/>
    <w:rsid w:val="0003711B"/>
    <w:pPr>
      <w:ind w:left="1100" w:hanging="220"/>
    </w:pPr>
  </w:style>
  <w:style w:type="paragraph" w:styleId="Index6">
    <w:name w:val="index 6"/>
    <w:basedOn w:val="Normal"/>
    <w:next w:val="Normal"/>
    <w:autoRedefine/>
    <w:uiPriority w:val="99"/>
    <w:rsid w:val="0003711B"/>
    <w:pPr>
      <w:ind w:left="1320" w:hanging="220"/>
    </w:pPr>
  </w:style>
  <w:style w:type="paragraph" w:styleId="Index7">
    <w:name w:val="index 7"/>
    <w:basedOn w:val="Normal"/>
    <w:next w:val="Normal"/>
    <w:autoRedefine/>
    <w:uiPriority w:val="99"/>
    <w:rsid w:val="0003711B"/>
    <w:pPr>
      <w:ind w:left="1540" w:hanging="220"/>
    </w:pPr>
  </w:style>
  <w:style w:type="paragraph" w:styleId="Index8">
    <w:name w:val="index 8"/>
    <w:basedOn w:val="Normal"/>
    <w:next w:val="Normal"/>
    <w:autoRedefine/>
    <w:uiPriority w:val="99"/>
    <w:rsid w:val="0003711B"/>
    <w:pPr>
      <w:ind w:left="1760" w:hanging="220"/>
    </w:pPr>
  </w:style>
  <w:style w:type="paragraph" w:styleId="Index9">
    <w:name w:val="index 9"/>
    <w:basedOn w:val="Normal"/>
    <w:next w:val="Normal"/>
    <w:autoRedefine/>
    <w:uiPriority w:val="99"/>
    <w:rsid w:val="0003711B"/>
    <w:pPr>
      <w:ind w:left="1980" w:hanging="220"/>
    </w:pPr>
  </w:style>
  <w:style w:type="paragraph" w:styleId="Lgende">
    <w:name w:val="caption"/>
    <w:basedOn w:val="Normal"/>
    <w:next w:val="Normal"/>
    <w:uiPriority w:val="99"/>
    <w:qFormat/>
    <w:locked/>
    <w:rsid w:val="0003711B"/>
    <w:rPr>
      <w:b/>
      <w:bCs/>
      <w:sz w:val="20"/>
      <w:szCs w:val="20"/>
    </w:rPr>
  </w:style>
  <w:style w:type="character" w:styleId="Marquedecommentaire">
    <w:name w:val="annotation reference"/>
    <w:basedOn w:val="Policepardfaut"/>
    <w:uiPriority w:val="99"/>
    <w:rsid w:val="0003711B"/>
    <w:rPr>
      <w:rFonts w:cs="Times New Roman"/>
      <w:sz w:val="16"/>
      <w:szCs w:val="16"/>
    </w:rPr>
  </w:style>
  <w:style w:type="paragraph" w:styleId="Notedebasdepage">
    <w:name w:val="footnote text"/>
    <w:basedOn w:val="Normal"/>
    <w:link w:val="NotedebasdepageCar"/>
    <w:uiPriority w:val="99"/>
    <w:rsid w:val="0003711B"/>
    <w:rPr>
      <w:sz w:val="20"/>
      <w:szCs w:val="20"/>
    </w:rPr>
  </w:style>
  <w:style w:type="character" w:customStyle="1" w:styleId="NotedebasdepageCar">
    <w:name w:val="Note de bas de page Car"/>
    <w:basedOn w:val="Policepardfaut"/>
    <w:link w:val="Notedebasdepage"/>
    <w:uiPriority w:val="99"/>
    <w:semiHidden/>
    <w:locked/>
    <w:rsid w:val="0007373E"/>
    <w:rPr>
      <w:rFonts w:cs="Times New Roman"/>
      <w:sz w:val="20"/>
      <w:szCs w:val="20"/>
    </w:rPr>
  </w:style>
  <w:style w:type="paragraph" w:styleId="Objetducommentaire">
    <w:name w:val="annotation subject"/>
    <w:basedOn w:val="Commentaire"/>
    <w:next w:val="Commentaire"/>
    <w:link w:val="ObjetducommentaireCar"/>
    <w:uiPriority w:val="99"/>
    <w:rsid w:val="0003711B"/>
    <w:rPr>
      <w:b/>
      <w:bCs/>
    </w:rPr>
  </w:style>
  <w:style w:type="character" w:customStyle="1" w:styleId="ObjetducommentaireCar">
    <w:name w:val="Objet du commentaire Car"/>
    <w:basedOn w:val="CommentaireCar"/>
    <w:link w:val="Objetducommentaire"/>
    <w:uiPriority w:val="99"/>
    <w:semiHidden/>
    <w:locked/>
    <w:rsid w:val="0007373E"/>
    <w:rPr>
      <w:rFonts w:cs="Times New Roman"/>
      <w:b/>
      <w:bCs/>
      <w:sz w:val="20"/>
      <w:szCs w:val="20"/>
    </w:rPr>
  </w:style>
  <w:style w:type="paragraph" w:styleId="Tabledesillustrations">
    <w:name w:val="table of figures"/>
    <w:basedOn w:val="Normal"/>
    <w:next w:val="Normal"/>
    <w:uiPriority w:val="99"/>
    <w:rsid w:val="0003711B"/>
  </w:style>
  <w:style w:type="paragraph" w:styleId="Tabledesrfrencesjuridiques">
    <w:name w:val="table of authorities"/>
    <w:basedOn w:val="Normal"/>
    <w:next w:val="Normal"/>
    <w:uiPriority w:val="99"/>
    <w:rsid w:val="0003711B"/>
    <w:pPr>
      <w:ind w:left="220" w:hanging="220"/>
    </w:pPr>
  </w:style>
  <w:style w:type="paragraph" w:styleId="Textedebulles">
    <w:name w:val="Balloon Text"/>
    <w:basedOn w:val="Normal"/>
    <w:link w:val="TextedebullesCar"/>
    <w:uiPriority w:val="99"/>
    <w:rsid w:val="0003711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7373E"/>
    <w:rPr>
      <w:rFonts w:ascii="Times New Roman" w:hAnsi="Times New Roman" w:cs="Times New Roman"/>
      <w:sz w:val="2"/>
    </w:rPr>
  </w:style>
  <w:style w:type="paragraph" w:styleId="Textedemacro">
    <w:name w:val="macro"/>
    <w:link w:val="TextedemacroCar"/>
    <w:uiPriority w:val="99"/>
    <w:rsid w:val="0003711B"/>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TextedemacroCar">
    <w:name w:val="Texte de macro Car"/>
    <w:basedOn w:val="Policepardfaut"/>
    <w:link w:val="Textedemacro"/>
    <w:uiPriority w:val="99"/>
    <w:locked/>
    <w:rsid w:val="0007373E"/>
    <w:rPr>
      <w:rFonts w:ascii="Courier New" w:hAnsi="Courier New" w:cs="Courier New"/>
      <w:lang w:val="fr-FR" w:eastAsia="fr-FR" w:bidi="ar-SA"/>
    </w:rPr>
  </w:style>
  <w:style w:type="paragraph" w:styleId="Titreindex">
    <w:name w:val="index heading"/>
    <w:basedOn w:val="Normal"/>
    <w:next w:val="Index1"/>
    <w:uiPriority w:val="99"/>
    <w:rsid w:val="0003711B"/>
    <w:rPr>
      <w:rFonts w:ascii="Arial" w:hAnsi="Arial" w:cs="Arial"/>
      <w:b/>
      <w:bCs/>
    </w:rPr>
  </w:style>
  <w:style w:type="paragraph" w:styleId="TitreTR">
    <w:name w:val="toa heading"/>
    <w:basedOn w:val="Normal"/>
    <w:next w:val="Normal"/>
    <w:uiPriority w:val="99"/>
    <w:rsid w:val="0003711B"/>
    <w:pPr>
      <w:spacing w:before="120"/>
    </w:pPr>
    <w:rPr>
      <w:rFonts w:ascii="Arial" w:hAnsi="Arial" w:cs="Arial"/>
      <w:b/>
      <w:bCs/>
      <w:sz w:val="24"/>
      <w:szCs w:val="24"/>
    </w:rPr>
  </w:style>
  <w:style w:type="paragraph" w:styleId="TM3">
    <w:name w:val="toc 3"/>
    <w:basedOn w:val="Normal"/>
    <w:next w:val="Normal"/>
    <w:autoRedefine/>
    <w:uiPriority w:val="39"/>
    <w:locked/>
    <w:rsid w:val="0003711B"/>
    <w:pPr>
      <w:ind w:left="440"/>
    </w:pPr>
  </w:style>
  <w:style w:type="paragraph" w:styleId="TM4">
    <w:name w:val="toc 4"/>
    <w:basedOn w:val="Normal"/>
    <w:next w:val="Normal"/>
    <w:autoRedefine/>
    <w:uiPriority w:val="99"/>
    <w:locked/>
    <w:rsid w:val="0003711B"/>
    <w:pPr>
      <w:ind w:left="660"/>
    </w:pPr>
  </w:style>
  <w:style w:type="paragraph" w:styleId="TM5">
    <w:name w:val="toc 5"/>
    <w:basedOn w:val="Normal"/>
    <w:next w:val="Normal"/>
    <w:autoRedefine/>
    <w:uiPriority w:val="99"/>
    <w:locked/>
    <w:rsid w:val="0003711B"/>
    <w:pPr>
      <w:ind w:left="880"/>
    </w:pPr>
  </w:style>
  <w:style w:type="paragraph" w:styleId="TM6">
    <w:name w:val="toc 6"/>
    <w:basedOn w:val="Normal"/>
    <w:next w:val="Normal"/>
    <w:autoRedefine/>
    <w:uiPriority w:val="99"/>
    <w:locked/>
    <w:rsid w:val="0003711B"/>
    <w:pPr>
      <w:ind w:left="1100"/>
    </w:pPr>
  </w:style>
  <w:style w:type="paragraph" w:styleId="TM7">
    <w:name w:val="toc 7"/>
    <w:basedOn w:val="Normal"/>
    <w:next w:val="Normal"/>
    <w:autoRedefine/>
    <w:uiPriority w:val="99"/>
    <w:locked/>
    <w:rsid w:val="0003711B"/>
    <w:pPr>
      <w:ind w:left="1320"/>
    </w:pPr>
  </w:style>
  <w:style w:type="paragraph" w:styleId="TM8">
    <w:name w:val="toc 8"/>
    <w:basedOn w:val="Normal"/>
    <w:next w:val="Normal"/>
    <w:autoRedefine/>
    <w:uiPriority w:val="99"/>
    <w:locked/>
    <w:rsid w:val="0003711B"/>
    <w:pPr>
      <w:ind w:left="1540"/>
    </w:pPr>
  </w:style>
  <w:style w:type="paragraph" w:styleId="TM9">
    <w:name w:val="toc 9"/>
    <w:basedOn w:val="Normal"/>
    <w:next w:val="Normal"/>
    <w:autoRedefine/>
    <w:uiPriority w:val="99"/>
    <w:locked/>
    <w:rsid w:val="0003711B"/>
    <w:pPr>
      <w:ind w:left="1760"/>
    </w:pPr>
  </w:style>
  <w:style w:type="paragraph" w:styleId="NormalWeb">
    <w:name w:val="Normal (Web)"/>
    <w:basedOn w:val="Normal"/>
    <w:uiPriority w:val="99"/>
    <w:rsid w:val="009470C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olicepardfaut"/>
    <w:uiPriority w:val="99"/>
    <w:rsid w:val="00773E79"/>
    <w:rPr>
      <w:rFonts w:cs="Times New Roman"/>
    </w:rPr>
  </w:style>
  <w:style w:type="paragraph" w:customStyle="1" w:styleId="mt10">
    <w:name w:val="mt10"/>
    <w:basedOn w:val="Normal"/>
    <w:uiPriority w:val="99"/>
    <w:rsid w:val="00773E79"/>
    <w:pPr>
      <w:spacing w:before="100" w:beforeAutospacing="1" w:after="100" w:afterAutospacing="1" w:line="240" w:lineRule="auto"/>
    </w:pPr>
    <w:rPr>
      <w:rFonts w:ascii="Times New Roman" w:hAnsi="Times New Roman"/>
      <w:sz w:val="24"/>
      <w:szCs w:val="24"/>
    </w:rPr>
  </w:style>
  <w:style w:type="paragraph" w:styleId="Corpsdetexte3">
    <w:name w:val="Body Text 3"/>
    <w:basedOn w:val="Normal"/>
    <w:link w:val="Corpsdetexte3Car"/>
    <w:uiPriority w:val="99"/>
    <w:rsid w:val="00FC2368"/>
    <w:pPr>
      <w:widowControl w:val="0"/>
      <w:suppressAutoHyphens/>
      <w:spacing w:after="120" w:line="240" w:lineRule="auto"/>
    </w:pPr>
    <w:rPr>
      <w:rFonts w:ascii="Liberation Sans" w:eastAsia="SimSun" w:hAnsi="Liberation Sans" w:cs="Mangal"/>
      <w:kern w:val="1"/>
      <w:sz w:val="16"/>
      <w:szCs w:val="16"/>
      <w:lang w:eastAsia="zh-CN" w:bidi="hi-IN"/>
    </w:rPr>
  </w:style>
  <w:style w:type="character" w:customStyle="1" w:styleId="Corpsdetexte3Car">
    <w:name w:val="Corps de texte 3 Car"/>
    <w:basedOn w:val="Policepardfaut"/>
    <w:link w:val="Corpsdetexte3"/>
    <w:uiPriority w:val="99"/>
    <w:semiHidden/>
    <w:locked/>
    <w:rsid w:val="00DE4265"/>
    <w:rPr>
      <w:rFonts w:cs="Times New Roman"/>
      <w:sz w:val="16"/>
      <w:szCs w:val="16"/>
    </w:rPr>
  </w:style>
  <w:style w:type="paragraph" w:customStyle="1" w:styleId="Normal1">
    <w:name w:val="Normal1"/>
    <w:uiPriority w:val="99"/>
    <w:rsid w:val="003459BA"/>
    <w:pPr>
      <w:suppressAutoHyphens/>
      <w:autoSpaceDE w:val="0"/>
    </w:pPr>
    <w:rPr>
      <w:rFonts w:ascii="Arial" w:hAnsi="Arial" w:cs="Arial"/>
      <w:color w:val="000000"/>
      <w:sz w:val="24"/>
      <w:szCs w:val="24"/>
      <w:lang w:eastAsia="zh-CN"/>
    </w:rPr>
  </w:style>
  <w:style w:type="paragraph" w:customStyle="1" w:styleId="RedaliaNormal">
    <w:name w:val="Redalia : Normal"/>
    <w:basedOn w:val="Normal"/>
    <w:uiPriority w:val="99"/>
    <w:rsid w:val="003459BA"/>
    <w:pPr>
      <w:widowControl w:val="0"/>
      <w:spacing w:after="0" w:line="240" w:lineRule="auto"/>
      <w:jc w:val="both"/>
    </w:pPr>
    <w:rPr>
      <w:rFonts w:ascii="Verdana" w:hAnsi="Verdana"/>
    </w:rPr>
  </w:style>
  <w:style w:type="paragraph" w:customStyle="1" w:styleId="RedTxt">
    <w:name w:val="RedTxt"/>
    <w:basedOn w:val="Normal"/>
    <w:link w:val="RedTxtCar"/>
    <w:uiPriority w:val="99"/>
    <w:rsid w:val="0063719B"/>
    <w:pPr>
      <w:keepLines/>
      <w:widowControl w:val="0"/>
      <w:autoSpaceDE w:val="0"/>
      <w:autoSpaceDN w:val="0"/>
      <w:adjustRightInd w:val="0"/>
      <w:spacing w:after="0" w:line="240" w:lineRule="auto"/>
    </w:pPr>
    <w:rPr>
      <w:rFonts w:ascii="Arial" w:hAnsi="Arial" w:cs="Arial"/>
      <w:sz w:val="18"/>
      <w:szCs w:val="18"/>
    </w:rPr>
  </w:style>
  <w:style w:type="character" w:customStyle="1" w:styleId="RedTxtCar">
    <w:name w:val="RedTxt Car"/>
    <w:basedOn w:val="Policepardfaut"/>
    <w:link w:val="RedTxt"/>
    <w:uiPriority w:val="99"/>
    <w:locked/>
    <w:rsid w:val="0063719B"/>
    <w:rPr>
      <w:rFonts w:ascii="Arial" w:hAnsi="Arial" w:cs="Arial"/>
      <w:sz w:val="18"/>
      <w:szCs w:val="18"/>
      <w:lang w:val="fr-FR" w:eastAsia="fr-FR" w:bidi="ar-SA"/>
    </w:rPr>
  </w:style>
  <w:style w:type="paragraph" w:customStyle="1" w:styleId="Default">
    <w:name w:val="Default"/>
    <w:rsid w:val="00CD529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41087">
      <w:marLeft w:val="0"/>
      <w:marRight w:val="0"/>
      <w:marTop w:val="0"/>
      <w:marBottom w:val="0"/>
      <w:divBdr>
        <w:top w:val="none" w:sz="0" w:space="0" w:color="auto"/>
        <w:left w:val="none" w:sz="0" w:space="0" w:color="auto"/>
        <w:bottom w:val="none" w:sz="0" w:space="0" w:color="auto"/>
        <w:right w:val="none" w:sz="0" w:space="0" w:color="auto"/>
      </w:divBdr>
    </w:div>
    <w:div w:id="596141088">
      <w:marLeft w:val="0"/>
      <w:marRight w:val="0"/>
      <w:marTop w:val="0"/>
      <w:marBottom w:val="0"/>
      <w:divBdr>
        <w:top w:val="none" w:sz="0" w:space="0" w:color="auto"/>
        <w:left w:val="none" w:sz="0" w:space="0" w:color="auto"/>
        <w:bottom w:val="none" w:sz="0" w:space="0" w:color="auto"/>
        <w:right w:val="none" w:sz="0" w:space="0" w:color="auto"/>
      </w:divBdr>
    </w:div>
    <w:div w:id="8588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reffe.ta-limoges@juradm.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nomie.gouv.fr/daj/formulaires-marches-publi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ilhac.treignac@wanadoo.fr" TargetMode="External"/><Relationship Id="rId4" Type="http://schemas.microsoft.com/office/2007/relationships/stylesWithEffects" Target="stylesWithEffects.xml"/><Relationship Id="rId9" Type="http://schemas.openxmlformats.org/officeDocument/2006/relationships/hyperlink" Target="mailto:mairie.eyburie@wanadoo.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181F-4FE6-4BDE-8EAB-6A6E9FB3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2175</Words>
  <Characters>11966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Cahier_des_Charges MCN</vt:lpstr>
    </vt:vector>
  </TitlesOfParts>
  <Company/>
  <LinksUpToDate>false</LinksUpToDate>
  <CharactersWithSpaces>14113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Cahier_des_Charges MCN</dc:title>
  <dc:subject/>
  <dc:creator>mfournier</dc:creator>
  <cp:keywords/>
  <dc:description/>
  <cp:lastModifiedBy>Utilisateur</cp:lastModifiedBy>
  <cp:revision>23</cp:revision>
  <cp:lastPrinted>2016-10-04T14:56:00Z</cp:lastPrinted>
  <dcterms:created xsi:type="dcterms:W3CDTF">2017-05-19T08:27:00Z</dcterms:created>
  <dcterms:modified xsi:type="dcterms:W3CDTF">2017-06-19T09:15:00Z</dcterms:modified>
</cp:coreProperties>
</file>